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5536" w14:textId="6D4CE897" w:rsidR="00D25A80" w:rsidRDefault="00D25A80" w:rsidP="00D25A80">
      <w:pPr>
        <w:pStyle w:val="Heading1"/>
        <w:spacing w:before="0"/>
      </w:pPr>
      <w:bookmarkStart w:id="0" w:name="_Toc118466148"/>
      <w:bookmarkStart w:id="1" w:name="_Toc120789408"/>
      <w:bookmarkStart w:id="2" w:name="_Hlk120787859"/>
      <w:r>
        <w:t>Short form business case guidance</w:t>
      </w:r>
      <w:bookmarkEnd w:id="0"/>
      <w:bookmarkEnd w:id="1"/>
    </w:p>
    <w:p w14:paraId="061ADB14" w14:textId="77777777" w:rsidR="00D25A80" w:rsidRPr="00F24019" w:rsidRDefault="00D25A80" w:rsidP="00D25A80">
      <w:pPr>
        <w:pBdr>
          <w:top w:val="single" w:sz="12" w:space="1" w:color="0072CE" w:themeColor="accent1"/>
          <w:left w:val="single" w:sz="12" w:space="4" w:color="0072CE" w:themeColor="accent1"/>
          <w:bottom w:val="single" w:sz="12" w:space="0" w:color="0072CE" w:themeColor="accent1"/>
          <w:right w:val="single" w:sz="12" w:space="4" w:color="0072CE" w:themeColor="accent1"/>
        </w:pBdr>
        <w:ind w:left="851" w:hanging="851"/>
        <w:rPr>
          <w:b/>
          <w:sz w:val="22"/>
        </w:rPr>
      </w:pPr>
      <w:r w:rsidRPr="00F24019">
        <w:rPr>
          <w:b/>
          <w:sz w:val="22"/>
        </w:rPr>
        <w:t xml:space="preserve">Note: </w:t>
      </w:r>
      <w:r w:rsidRPr="00F24019">
        <w:rPr>
          <w:b/>
          <w:sz w:val="22"/>
        </w:rPr>
        <w:tab/>
        <w:t xml:space="preserve">All business cases must </w:t>
      </w:r>
      <w:r>
        <w:rPr>
          <w:b/>
          <w:sz w:val="22"/>
        </w:rPr>
        <w:t>have</w:t>
      </w:r>
      <w:r w:rsidRPr="00F24019">
        <w:rPr>
          <w:b/>
          <w:sz w:val="22"/>
        </w:rPr>
        <w:t xml:space="preserve"> a </w:t>
      </w:r>
      <w:r w:rsidRPr="00865A82">
        <w:rPr>
          <w:b/>
          <w:i/>
          <w:sz w:val="22"/>
        </w:rPr>
        <w:t>Business case cover sheet</w:t>
      </w:r>
      <w:r w:rsidRPr="00F24019">
        <w:rPr>
          <w:b/>
          <w:sz w:val="22"/>
        </w:rPr>
        <w:t xml:space="preserve"> (Attachment </w:t>
      </w:r>
      <w:r>
        <w:rPr>
          <w:b/>
          <w:sz w:val="22"/>
        </w:rPr>
        <w:t>C</w:t>
      </w:r>
      <w:r w:rsidRPr="00F24019">
        <w:rPr>
          <w:b/>
          <w:sz w:val="22"/>
        </w:rPr>
        <w:t>)</w:t>
      </w:r>
    </w:p>
    <w:p w14:paraId="4F53354D" w14:textId="77777777" w:rsidR="00D25A80" w:rsidRDefault="00D25A80" w:rsidP="00D25A80">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rPr>
          <w:b/>
        </w:rPr>
        <w:t>Guidance notes</w:t>
      </w:r>
    </w:p>
    <w:p w14:paraId="4630BD2A" w14:textId="77777777" w:rsidR="00D25A80" w:rsidRDefault="00D25A80" w:rsidP="00D25A80">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t>Text in the shaded boxes is for guidance only and should be deleted prior to submission.</w:t>
      </w:r>
    </w:p>
    <w:p w14:paraId="56D5C734" w14:textId="77777777" w:rsidR="00D25A80" w:rsidRPr="0091201F" w:rsidRDefault="00D25A80" w:rsidP="00D25A80">
      <w:pPr>
        <w:shd w:val="clear" w:color="auto" w:fill="CCE3F5"/>
        <w:rPr>
          <w:b/>
        </w:rPr>
      </w:pPr>
      <w:r w:rsidRPr="0091201F">
        <w:rPr>
          <w:b/>
        </w:rPr>
        <w:t>Use of this template</w:t>
      </w:r>
    </w:p>
    <w:p w14:paraId="6247F2A6" w14:textId="77777777" w:rsidR="00D25A80" w:rsidRDefault="00D25A80" w:rsidP="00D25A80">
      <w:pPr>
        <w:pStyle w:val="GuidanceBullet1"/>
      </w:pPr>
      <w:r>
        <w:t xml:space="preserve">This template </w:t>
      </w:r>
      <w:r w:rsidRPr="0091201F">
        <w:t>can</w:t>
      </w:r>
      <w:r>
        <w:t xml:space="preserve"> be used for both asset and output proposals with modification as appropriate.</w:t>
      </w:r>
    </w:p>
    <w:p w14:paraId="7D34C58F" w14:textId="77777777" w:rsidR="00D25A80" w:rsidRDefault="00D25A80" w:rsidP="00D25A80">
      <w:pPr>
        <w:pStyle w:val="GuidanceBullet1"/>
      </w:pPr>
      <w:r>
        <w:t>The long form business case template should be used for asset initiatives over $10 million and asset initiatives classified as high-value high-risk (HVHR).</w:t>
      </w:r>
    </w:p>
    <w:p w14:paraId="6C8BF76E" w14:textId="3D69DC27" w:rsidR="00D25A80" w:rsidRDefault="00D25A80" w:rsidP="00D25A80">
      <w:pPr>
        <w:pStyle w:val="GuidanceBullet1"/>
      </w:pPr>
      <w:r>
        <w:t>The level of detail should be scaled to the complexity of the proposal and some sections may not be relevant for all proposals.</w:t>
      </w:r>
      <w:r w:rsidR="00C8406A">
        <w:t xml:space="preserve"> </w:t>
      </w:r>
      <w:r w:rsidR="00C8406A" w:rsidRPr="001036FD">
        <w:t>Most proposals should be 20-40 pages</w:t>
      </w:r>
      <w:r w:rsidR="0087086F" w:rsidRPr="001036FD">
        <w:t xml:space="preserve"> in length</w:t>
      </w:r>
      <w:r w:rsidR="00C8406A" w:rsidRPr="001036FD">
        <w:t>, excluding attachments.</w:t>
      </w:r>
      <w:r w:rsidR="00C8406A">
        <w:t xml:space="preserve"> </w:t>
      </w:r>
    </w:p>
    <w:p w14:paraId="50A03A29" w14:textId="77777777" w:rsidR="00D25A80" w:rsidRPr="00E1368B" w:rsidRDefault="00D25A80" w:rsidP="00D25A80">
      <w:pPr>
        <w:pStyle w:val="GuidanceBullet1"/>
        <w:numPr>
          <w:ilvl w:val="0"/>
          <w:numId w:val="0"/>
        </w:numPr>
        <w:rPr>
          <w:sz w:val="2"/>
        </w:rPr>
      </w:pPr>
    </w:p>
    <w:p w14:paraId="2DE412D5" w14:textId="77777777" w:rsidR="00D25A80" w:rsidRPr="00ED3206" w:rsidRDefault="00D25A80" w:rsidP="00D25A80">
      <w:pPr>
        <w:shd w:val="clear" w:color="auto" w:fill="CCE3F5"/>
        <w:rPr>
          <w:b/>
        </w:rPr>
      </w:pPr>
      <w:r>
        <w:rPr>
          <w:b/>
        </w:rPr>
        <w:t>Revisions to this</w:t>
      </w:r>
      <w:r w:rsidRPr="00E1368B">
        <w:rPr>
          <w:b/>
        </w:rPr>
        <w:t xml:space="preserve"> template since </w:t>
      </w:r>
      <w:r w:rsidRPr="00ED3206">
        <w:rPr>
          <w:b/>
        </w:rPr>
        <w:t xml:space="preserve">the </w:t>
      </w:r>
      <w:r>
        <w:rPr>
          <w:b/>
          <w:iCs/>
        </w:rPr>
        <w:t>2022-23</w:t>
      </w:r>
      <w:r w:rsidRPr="00ED3206">
        <w:rPr>
          <w:b/>
          <w:iCs/>
        </w:rPr>
        <w:t xml:space="preserve"> budget template </w:t>
      </w:r>
    </w:p>
    <w:tbl>
      <w:tblPr>
        <w:tblStyle w:val="DTFtexttable"/>
        <w:tblW w:w="5001" w:type="pct"/>
        <w:tblLayout w:type="fixed"/>
        <w:tblLook w:val="0620" w:firstRow="1" w:lastRow="0" w:firstColumn="0" w:lastColumn="0" w:noHBand="1" w:noVBand="1"/>
      </w:tblPr>
      <w:tblGrid>
        <w:gridCol w:w="2297"/>
        <w:gridCol w:w="5157"/>
        <w:gridCol w:w="2294"/>
      </w:tblGrid>
      <w:tr w:rsidR="00D25A80" w:rsidRPr="00501EF7" w14:paraId="29592A84" w14:textId="77777777" w:rsidTr="00373975">
        <w:trPr>
          <w:cnfStyle w:val="100000000000" w:firstRow="1" w:lastRow="0" w:firstColumn="0" w:lastColumn="0" w:oddVBand="0" w:evenVBand="0" w:oddHBand="0" w:evenHBand="0" w:firstRowFirstColumn="0" w:firstRowLastColumn="0" w:lastRowFirstColumn="0" w:lastRowLastColumn="0"/>
        </w:trPr>
        <w:tc>
          <w:tcPr>
            <w:tcW w:w="2271" w:type="dxa"/>
            <w:tcBorders>
              <w:bottom w:val="single" w:sz="6" w:space="0" w:color="A6A6A6" w:themeColor="background1" w:themeShade="A6"/>
            </w:tcBorders>
          </w:tcPr>
          <w:p w14:paraId="21B34A5A" w14:textId="77777777" w:rsidR="00D25A80" w:rsidRPr="00501EF7" w:rsidRDefault="00D25A80" w:rsidP="00373975">
            <w:pPr>
              <w:pStyle w:val="Tablebulletindent"/>
              <w:ind w:left="0"/>
            </w:pPr>
            <w:r w:rsidRPr="00501EF7">
              <w:t>Details</w:t>
            </w:r>
          </w:p>
        </w:tc>
        <w:tc>
          <w:tcPr>
            <w:tcW w:w="5100" w:type="dxa"/>
            <w:tcBorders>
              <w:bottom w:val="single" w:sz="6" w:space="0" w:color="A6A6A6" w:themeColor="background1" w:themeShade="A6"/>
            </w:tcBorders>
          </w:tcPr>
          <w:p w14:paraId="7638116B" w14:textId="77777777" w:rsidR="00D25A80" w:rsidRPr="00501EF7" w:rsidRDefault="00D25A80" w:rsidP="00373975">
            <w:pPr>
              <w:pStyle w:val="Tablebulletindent"/>
              <w:ind w:left="0"/>
            </w:pPr>
            <w:r w:rsidRPr="00501EF7">
              <w:t>Why</w:t>
            </w:r>
          </w:p>
        </w:tc>
        <w:tc>
          <w:tcPr>
            <w:tcW w:w="2269" w:type="dxa"/>
            <w:tcBorders>
              <w:bottom w:val="single" w:sz="6" w:space="0" w:color="A6A6A6" w:themeColor="background1" w:themeShade="A6"/>
            </w:tcBorders>
          </w:tcPr>
          <w:p w14:paraId="600134F3" w14:textId="77777777" w:rsidR="00D25A80" w:rsidRPr="00501EF7" w:rsidRDefault="00D25A80" w:rsidP="00373975">
            <w:pPr>
              <w:pStyle w:val="Tablebulletindent"/>
              <w:ind w:left="0" w:right="-250"/>
            </w:pPr>
            <w:r w:rsidRPr="00501EF7">
              <w:t>Business case location(s)</w:t>
            </w:r>
          </w:p>
        </w:tc>
      </w:tr>
      <w:tr w:rsidR="00D25A80" w:rsidRPr="005D7811" w14:paraId="781D0CFF" w14:textId="77777777" w:rsidTr="00373975">
        <w:tc>
          <w:tcPr>
            <w:tcW w:w="2271" w:type="dxa"/>
            <w:tcBorders>
              <w:top w:val="single" w:sz="6" w:space="0" w:color="A6A6A6" w:themeColor="background1" w:themeShade="A6"/>
              <w:bottom w:val="single" w:sz="6" w:space="0" w:color="A6A6A6" w:themeColor="background1" w:themeShade="A6"/>
            </w:tcBorders>
            <w:shd w:val="clear" w:color="auto" w:fill="CCE3F5"/>
          </w:tcPr>
          <w:p w14:paraId="5CC0D46E" w14:textId="77777777" w:rsidR="00D25A80" w:rsidRPr="001036FD" w:rsidDel="00FA7EA9" w:rsidRDefault="00D25A80" w:rsidP="00373975">
            <w:pPr>
              <w:pStyle w:val="Tablebulletindent"/>
              <w:ind w:left="0"/>
              <w:rPr>
                <w:color w:val="auto"/>
              </w:rPr>
            </w:pPr>
            <w:r w:rsidRPr="001036FD">
              <w:rPr>
                <w:color w:val="auto"/>
              </w:rPr>
              <w:t>Proposed Budget Paper 3 initiative title</w:t>
            </w:r>
          </w:p>
        </w:tc>
        <w:tc>
          <w:tcPr>
            <w:tcW w:w="5100" w:type="dxa"/>
            <w:tcBorders>
              <w:top w:val="single" w:sz="6" w:space="0" w:color="A6A6A6" w:themeColor="background1" w:themeShade="A6"/>
              <w:bottom w:val="single" w:sz="6" w:space="0" w:color="A6A6A6" w:themeColor="background1" w:themeShade="A6"/>
            </w:tcBorders>
            <w:shd w:val="clear" w:color="auto" w:fill="CCE3F5"/>
          </w:tcPr>
          <w:p w14:paraId="6CA26EED" w14:textId="77777777" w:rsidR="00D25A80" w:rsidRPr="001036FD" w:rsidRDefault="00D25A80" w:rsidP="00373975">
            <w:pPr>
              <w:pStyle w:val="Tablebulletindent"/>
              <w:ind w:left="0"/>
              <w:rPr>
                <w:iCs/>
              </w:rPr>
            </w:pPr>
            <w:r w:rsidRPr="001036FD">
              <w:rPr>
                <w:iCs/>
              </w:rPr>
              <w:t>Suggested public facing name for the initiative.</w:t>
            </w:r>
          </w:p>
        </w:tc>
        <w:tc>
          <w:tcPr>
            <w:tcW w:w="2269" w:type="dxa"/>
            <w:tcBorders>
              <w:top w:val="single" w:sz="6" w:space="0" w:color="A6A6A6" w:themeColor="background1" w:themeShade="A6"/>
              <w:bottom w:val="single" w:sz="6" w:space="0" w:color="A6A6A6" w:themeColor="background1" w:themeShade="A6"/>
            </w:tcBorders>
            <w:shd w:val="clear" w:color="auto" w:fill="CCE3F5"/>
          </w:tcPr>
          <w:p w14:paraId="2E867AAD" w14:textId="77777777" w:rsidR="00D25A80" w:rsidRPr="001036FD" w:rsidRDefault="00D25A80" w:rsidP="00373975">
            <w:pPr>
              <w:pStyle w:val="Tablebulletindent"/>
              <w:tabs>
                <w:tab w:val="left" w:pos="2301"/>
              </w:tabs>
              <w:ind w:left="0" w:right="78"/>
              <w:rPr>
                <w:iCs/>
              </w:rPr>
            </w:pPr>
            <w:r w:rsidRPr="001036FD">
              <w:rPr>
                <w:iCs/>
              </w:rPr>
              <w:t xml:space="preserve">Initiative title </w:t>
            </w:r>
          </w:p>
        </w:tc>
      </w:tr>
      <w:tr w:rsidR="00D25A80" w:rsidRPr="005D7811" w14:paraId="258DDC9B" w14:textId="77777777" w:rsidTr="00373975">
        <w:tc>
          <w:tcPr>
            <w:tcW w:w="2271" w:type="dxa"/>
            <w:tcBorders>
              <w:top w:val="single" w:sz="6" w:space="0" w:color="A6A6A6" w:themeColor="background1" w:themeShade="A6"/>
              <w:bottom w:val="single" w:sz="6" w:space="0" w:color="A6A6A6" w:themeColor="background1" w:themeShade="A6"/>
            </w:tcBorders>
            <w:shd w:val="clear" w:color="auto" w:fill="CCE3F5"/>
          </w:tcPr>
          <w:p w14:paraId="0D887DCA" w14:textId="77777777" w:rsidR="00D25A80" w:rsidRPr="001036FD" w:rsidDel="00FA7EA9" w:rsidRDefault="00D25A80" w:rsidP="00373975">
            <w:pPr>
              <w:pStyle w:val="Tablebulletindent"/>
              <w:ind w:left="0"/>
              <w:rPr>
                <w:color w:val="auto"/>
              </w:rPr>
            </w:pPr>
            <w:r w:rsidRPr="001036FD">
              <w:rPr>
                <w:color w:val="auto"/>
              </w:rPr>
              <w:t>Gender impacts</w:t>
            </w:r>
          </w:p>
        </w:tc>
        <w:tc>
          <w:tcPr>
            <w:tcW w:w="5100" w:type="dxa"/>
            <w:tcBorders>
              <w:top w:val="single" w:sz="6" w:space="0" w:color="A6A6A6" w:themeColor="background1" w:themeShade="A6"/>
              <w:bottom w:val="single" w:sz="6" w:space="0" w:color="A6A6A6" w:themeColor="background1" w:themeShade="A6"/>
            </w:tcBorders>
            <w:shd w:val="clear" w:color="auto" w:fill="CCE3F5"/>
          </w:tcPr>
          <w:p w14:paraId="484E5844" w14:textId="77777777" w:rsidR="00D25A80" w:rsidRPr="001036FD" w:rsidRDefault="00D25A80" w:rsidP="00373975">
            <w:pPr>
              <w:pStyle w:val="Tablebulletindent"/>
              <w:ind w:left="0"/>
              <w:rPr>
                <w:iCs/>
              </w:rPr>
            </w:pPr>
            <w:r w:rsidRPr="001036FD">
              <w:rPr>
                <w:iCs/>
              </w:rPr>
              <w:t>Consolidates discussion of gender impacts into one section.</w:t>
            </w:r>
          </w:p>
        </w:tc>
        <w:tc>
          <w:tcPr>
            <w:tcW w:w="2269" w:type="dxa"/>
            <w:tcBorders>
              <w:top w:val="single" w:sz="6" w:space="0" w:color="A6A6A6" w:themeColor="background1" w:themeShade="A6"/>
              <w:bottom w:val="single" w:sz="6" w:space="0" w:color="A6A6A6" w:themeColor="background1" w:themeShade="A6"/>
            </w:tcBorders>
            <w:shd w:val="clear" w:color="auto" w:fill="CCE3F5"/>
          </w:tcPr>
          <w:p w14:paraId="009D1727" w14:textId="77777777" w:rsidR="00D25A80" w:rsidRPr="001036FD" w:rsidDel="00FA7EA9" w:rsidRDefault="00D25A80" w:rsidP="00373975">
            <w:pPr>
              <w:pStyle w:val="Tablebulletindent"/>
              <w:tabs>
                <w:tab w:val="left" w:pos="2301"/>
              </w:tabs>
              <w:ind w:left="0" w:right="78"/>
              <w:rPr>
                <w:iCs/>
              </w:rPr>
            </w:pPr>
            <w:r w:rsidRPr="001036FD">
              <w:rPr>
                <w:iCs/>
              </w:rPr>
              <w:t>Section 3.3</w:t>
            </w:r>
          </w:p>
        </w:tc>
      </w:tr>
      <w:tr w:rsidR="00D25A80" w:rsidRPr="005D7811" w14:paraId="0C1FEE5E" w14:textId="77777777" w:rsidTr="00373975">
        <w:trPr>
          <w:trHeight w:val="524"/>
        </w:trPr>
        <w:tc>
          <w:tcPr>
            <w:tcW w:w="2271" w:type="dxa"/>
            <w:tcBorders>
              <w:top w:val="single" w:sz="6" w:space="0" w:color="A6A6A6" w:themeColor="background1" w:themeShade="A6"/>
              <w:bottom w:val="single" w:sz="6" w:space="0" w:color="A6A6A6" w:themeColor="background1" w:themeShade="A6"/>
            </w:tcBorders>
            <w:shd w:val="clear" w:color="auto" w:fill="CCE3F5"/>
          </w:tcPr>
          <w:p w14:paraId="4E54EAF2" w14:textId="77777777" w:rsidR="00D25A80" w:rsidRPr="001036FD" w:rsidDel="00245135" w:rsidRDefault="00D25A80" w:rsidP="00373975">
            <w:pPr>
              <w:pStyle w:val="Tablebulletindent"/>
              <w:ind w:left="0"/>
              <w:rPr>
                <w:color w:val="auto"/>
              </w:rPr>
            </w:pPr>
            <w:r w:rsidRPr="001036FD">
              <w:rPr>
                <w:color w:val="auto"/>
              </w:rPr>
              <w:t xml:space="preserve">Program Budgeting </w:t>
            </w:r>
          </w:p>
        </w:tc>
        <w:tc>
          <w:tcPr>
            <w:tcW w:w="5100" w:type="dxa"/>
            <w:tcBorders>
              <w:top w:val="single" w:sz="6" w:space="0" w:color="A6A6A6" w:themeColor="background1" w:themeShade="A6"/>
              <w:bottom w:val="single" w:sz="6" w:space="0" w:color="A6A6A6" w:themeColor="background1" w:themeShade="A6"/>
            </w:tcBorders>
            <w:shd w:val="clear" w:color="auto" w:fill="CCE3F5"/>
          </w:tcPr>
          <w:p w14:paraId="2AC61394" w14:textId="77777777" w:rsidR="00D25A80" w:rsidRPr="001036FD" w:rsidDel="00245135" w:rsidRDefault="00D25A80" w:rsidP="00373975">
            <w:pPr>
              <w:pStyle w:val="Tablebulletindent"/>
              <w:ind w:left="0"/>
              <w:rPr>
                <w:i/>
                <w:iCs/>
              </w:rPr>
            </w:pPr>
            <w:r w:rsidRPr="001036FD">
              <w:rPr>
                <w:iCs/>
              </w:rPr>
              <w:t xml:space="preserve">More granular internal reporting of departmental expenditure through new functional categories and program structures.  </w:t>
            </w:r>
          </w:p>
        </w:tc>
        <w:tc>
          <w:tcPr>
            <w:tcW w:w="2269" w:type="dxa"/>
            <w:tcBorders>
              <w:top w:val="single" w:sz="6" w:space="0" w:color="A6A6A6" w:themeColor="background1" w:themeShade="A6"/>
              <w:bottom w:val="single" w:sz="6" w:space="0" w:color="A6A6A6" w:themeColor="background1" w:themeShade="A6"/>
            </w:tcBorders>
            <w:shd w:val="clear" w:color="auto" w:fill="CCE3F5"/>
          </w:tcPr>
          <w:p w14:paraId="0BE9E5D7" w14:textId="77777777" w:rsidR="00D25A80" w:rsidRPr="001036FD" w:rsidRDefault="00D25A80" w:rsidP="00373975">
            <w:pPr>
              <w:pStyle w:val="Tablebulletindent"/>
              <w:tabs>
                <w:tab w:val="left" w:pos="2301"/>
              </w:tabs>
              <w:ind w:left="0" w:right="78"/>
              <w:rPr>
                <w:iCs/>
              </w:rPr>
            </w:pPr>
            <w:r w:rsidRPr="001036FD">
              <w:rPr>
                <w:iCs/>
              </w:rPr>
              <w:t xml:space="preserve">Section 6.2 </w:t>
            </w:r>
          </w:p>
          <w:p w14:paraId="2723311D" w14:textId="77777777" w:rsidR="00D25A80" w:rsidRPr="001036FD" w:rsidDel="00245135" w:rsidRDefault="00D25A80" w:rsidP="00373975">
            <w:pPr>
              <w:pStyle w:val="Tablebulletindent"/>
              <w:tabs>
                <w:tab w:val="left" w:pos="2301"/>
              </w:tabs>
              <w:ind w:left="0" w:right="78"/>
              <w:rPr>
                <w:i/>
                <w:iCs/>
                <w:color w:val="auto"/>
              </w:rPr>
            </w:pPr>
          </w:p>
        </w:tc>
      </w:tr>
      <w:tr w:rsidR="00D25A80" w:rsidRPr="005D7811" w14:paraId="21947350" w14:textId="77777777" w:rsidTr="00373975">
        <w:tc>
          <w:tcPr>
            <w:tcW w:w="2271" w:type="dxa"/>
            <w:tcBorders>
              <w:top w:val="single" w:sz="6" w:space="0" w:color="A6A6A6" w:themeColor="background1" w:themeShade="A6"/>
              <w:bottom w:val="single" w:sz="6" w:space="0" w:color="A6A6A6" w:themeColor="background1" w:themeShade="A6"/>
            </w:tcBorders>
            <w:shd w:val="clear" w:color="auto" w:fill="CCE3F5"/>
          </w:tcPr>
          <w:p w14:paraId="400854E7" w14:textId="77777777" w:rsidR="00D25A80" w:rsidRPr="001036FD" w:rsidDel="00FA7EA9" w:rsidRDefault="00D25A80" w:rsidP="00373975">
            <w:pPr>
              <w:pStyle w:val="Tablebulletindent"/>
              <w:ind w:left="0"/>
              <w:rPr>
                <w:color w:val="auto"/>
              </w:rPr>
            </w:pPr>
            <w:r w:rsidRPr="001036FD">
              <w:rPr>
                <w:color w:val="auto"/>
              </w:rPr>
              <w:t>Communications funding</w:t>
            </w:r>
          </w:p>
        </w:tc>
        <w:tc>
          <w:tcPr>
            <w:tcW w:w="5100" w:type="dxa"/>
            <w:tcBorders>
              <w:top w:val="single" w:sz="6" w:space="0" w:color="A6A6A6" w:themeColor="background1" w:themeShade="A6"/>
              <w:bottom w:val="single" w:sz="6" w:space="0" w:color="A6A6A6" w:themeColor="background1" w:themeShade="A6"/>
            </w:tcBorders>
            <w:shd w:val="clear" w:color="auto" w:fill="CCE3F5"/>
          </w:tcPr>
          <w:p w14:paraId="1AAE0A12" w14:textId="77777777" w:rsidR="00D25A80" w:rsidRPr="001036FD" w:rsidRDefault="00D25A80" w:rsidP="00373975">
            <w:pPr>
              <w:pStyle w:val="Tablebulletindent"/>
              <w:ind w:left="0"/>
              <w:rPr>
                <w:iCs/>
              </w:rPr>
            </w:pPr>
            <w:r w:rsidRPr="001036FD">
              <w:rPr>
                <w:iCs/>
              </w:rPr>
              <w:t xml:space="preserve">Enables tracking of communications funding in aggregate. </w:t>
            </w:r>
          </w:p>
        </w:tc>
        <w:tc>
          <w:tcPr>
            <w:tcW w:w="2269" w:type="dxa"/>
            <w:tcBorders>
              <w:top w:val="single" w:sz="6" w:space="0" w:color="A6A6A6" w:themeColor="background1" w:themeShade="A6"/>
              <w:bottom w:val="single" w:sz="6" w:space="0" w:color="A6A6A6" w:themeColor="background1" w:themeShade="A6"/>
            </w:tcBorders>
            <w:shd w:val="clear" w:color="auto" w:fill="CCE3F5"/>
          </w:tcPr>
          <w:p w14:paraId="21C51A73" w14:textId="77777777" w:rsidR="00D25A80" w:rsidRPr="001036FD" w:rsidDel="00FA7EA9" w:rsidRDefault="00D25A80" w:rsidP="00373975">
            <w:pPr>
              <w:pStyle w:val="Tablebulletindent"/>
              <w:tabs>
                <w:tab w:val="left" w:pos="2301"/>
              </w:tabs>
              <w:ind w:left="0" w:right="78"/>
              <w:rPr>
                <w:iCs/>
              </w:rPr>
            </w:pPr>
            <w:r w:rsidRPr="001036FD">
              <w:rPr>
                <w:iCs/>
              </w:rPr>
              <w:t>Section 6.2.1</w:t>
            </w:r>
          </w:p>
        </w:tc>
      </w:tr>
      <w:tr w:rsidR="00D25A80" w:rsidRPr="005D7811" w14:paraId="5BA39BB1" w14:textId="77777777" w:rsidTr="00373975">
        <w:tc>
          <w:tcPr>
            <w:tcW w:w="2271" w:type="dxa"/>
            <w:tcBorders>
              <w:top w:val="single" w:sz="6" w:space="0" w:color="A6A6A6" w:themeColor="background1" w:themeShade="A6"/>
              <w:bottom w:val="single" w:sz="6" w:space="0" w:color="A6A6A6" w:themeColor="background1" w:themeShade="A6"/>
            </w:tcBorders>
            <w:shd w:val="clear" w:color="auto" w:fill="CCE3F5"/>
          </w:tcPr>
          <w:p w14:paraId="57188D1E" w14:textId="77777777" w:rsidR="00D25A80" w:rsidRPr="001036FD" w:rsidRDefault="00D25A80" w:rsidP="00373975">
            <w:pPr>
              <w:pStyle w:val="Tablebulletindent"/>
              <w:ind w:left="0"/>
              <w:rPr>
                <w:color w:val="auto"/>
              </w:rPr>
            </w:pPr>
            <w:r w:rsidRPr="001036FD">
              <w:rPr>
                <w:color w:val="auto"/>
              </w:rPr>
              <w:t>Social services workforce</w:t>
            </w:r>
          </w:p>
        </w:tc>
        <w:tc>
          <w:tcPr>
            <w:tcW w:w="5100" w:type="dxa"/>
            <w:tcBorders>
              <w:top w:val="single" w:sz="6" w:space="0" w:color="A6A6A6" w:themeColor="background1" w:themeShade="A6"/>
              <w:bottom w:val="single" w:sz="6" w:space="0" w:color="A6A6A6" w:themeColor="background1" w:themeShade="A6"/>
            </w:tcBorders>
            <w:shd w:val="clear" w:color="auto" w:fill="CCE3F5"/>
          </w:tcPr>
          <w:p w14:paraId="63EA958F" w14:textId="77777777" w:rsidR="00D25A80" w:rsidRPr="001036FD" w:rsidRDefault="00D25A80" w:rsidP="00373975">
            <w:pPr>
              <w:pStyle w:val="Tablebulletindent"/>
              <w:ind w:left="0"/>
              <w:rPr>
                <w:iCs/>
              </w:rPr>
            </w:pPr>
            <w:r w:rsidRPr="001036FD">
              <w:rPr>
                <w:iCs/>
              </w:rPr>
              <w:t>Provides a breakdown of impacts on social services workforce</w:t>
            </w:r>
          </w:p>
        </w:tc>
        <w:tc>
          <w:tcPr>
            <w:tcW w:w="2269" w:type="dxa"/>
            <w:tcBorders>
              <w:top w:val="single" w:sz="6" w:space="0" w:color="A6A6A6" w:themeColor="background1" w:themeShade="A6"/>
              <w:bottom w:val="single" w:sz="6" w:space="0" w:color="A6A6A6" w:themeColor="background1" w:themeShade="A6"/>
            </w:tcBorders>
            <w:shd w:val="clear" w:color="auto" w:fill="CCE3F5"/>
          </w:tcPr>
          <w:p w14:paraId="39786ABD" w14:textId="77777777" w:rsidR="00D25A80" w:rsidRPr="001036FD" w:rsidRDefault="00D25A80" w:rsidP="00373975">
            <w:pPr>
              <w:pStyle w:val="Tablebulletindent"/>
              <w:tabs>
                <w:tab w:val="left" w:pos="2301"/>
              </w:tabs>
              <w:ind w:left="0" w:right="78"/>
              <w:rPr>
                <w:iCs/>
              </w:rPr>
            </w:pPr>
            <w:r w:rsidRPr="001036FD">
              <w:rPr>
                <w:iCs/>
              </w:rPr>
              <w:t>Section 8.3</w:t>
            </w:r>
          </w:p>
        </w:tc>
      </w:tr>
    </w:tbl>
    <w:p w14:paraId="2E98B6A2" w14:textId="77777777" w:rsidR="00D25A80" w:rsidRPr="00A64DB9" w:rsidRDefault="00D25A80" w:rsidP="00D25A80">
      <w:pPr>
        <w:pStyle w:val="GuidanceNormal"/>
        <w:keepNext/>
        <w:spacing w:before="120"/>
        <w:rPr>
          <w:b/>
        </w:rPr>
      </w:pPr>
      <w:r w:rsidRPr="00A64DB9">
        <w:rPr>
          <w:b/>
        </w:rPr>
        <w:t>List of guidance</w:t>
      </w:r>
      <w:r>
        <w:rPr>
          <w:b/>
        </w:rPr>
        <w:t xml:space="preserve"> materials</w:t>
      </w:r>
      <w:r w:rsidRPr="00A64DB9">
        <w:rPr>
          <w:b/>
        </w:rPr>
        <w:t xml:space="preserve"> and where to find them</w:t>
      </w:r>
    </w:p>
    <w:tbl>
      <w:tblPr>
        <w:tblStyle w:val="DTFtexttable"/>
        <w:tblW w:w="9639" w:type="dxa"/>
        <w:tblLayout w:type="fixed"/>
        <w:tblLook w:val="0600" w:firstRow="0" w:lastRow="0" w:firstColumn="0" w:lastColumn="0" w:noHBand="1" w:noVBand="1"/>
      </w:tblPr>
      <w:tblGrid>
        <w:gridCol w:w="4395"/>
        <w:gridCol w:w="5244"/>
      </w:tblGrid>
      <w:tr w:rsidR="00D25A80" w:rsidRPr="0069003B" w14:paraId="06C6E7FE" w14:textId="77777777" w:rsidTr="00373975">
        <w:trPr>
          <w:trHeight w:val="834"/>
        </w:trPr>
        <w:tc>
          <w:tcPr>
            <w:tcW w:w="4395" w:type="dxa"/>
            <w:tcBorders>
              <w:top w:val="nil"/>
              <w:bottom w:val="nil"/>
            </w:tcBorders>
            <w:shd w:val="clear" w:color="auto" w:fill="CCE3F5"/>
          </w:tcPr>
          <w:p w14:paraId="33A33CD2" w14:textId="77777777" w:rsidR="00D25A80" w:rsidRPr="00896362" w:rsidRDefault="00D25A80" w:rsidP="00373975">
            <w:pPr>
              <w:tabs>
                <w:tab w:val="left" w:pos="340"/>
              </w:tabs>
              <w:rPr>
                <w:b/>
              </w:rPr>
            </w:pPr>
            <w:r w:rsidRPr="00896362">
              <w:rPr>
                <w:b/>
              </w:rPr>
              <w:t>1.</w:t>
            </w:r>
            <w:r w:rsidRPr="00896362">
              <w:rPr>
                <w:b/>
              </w:rPr>
              <w:tab/>
              <w:t>DTF Information Requests</w:t>
            </w:r>
          </w:p>
          <w:p w14:paraId="18610135" w14:textId="77777777" w:rsidR="00D25A80" w:rsidRPr="00FC4D21" w:rsidRDefault="00381B80" w:rsidP="00373975">
            <w:pPr>
              <w:tabs>
                <w:tab w:val="left" w:pos="340"/>
              </w:tabs>
            </w:pPr>
            <w:hyperlink r:id="rId9" w:history="1">
              <w:r w:rsidR="00D25A80" w:rsidRPr="009961B3">
                <w:rPr>
                  <w:rStyle w:val="Hyperlink"/>
                </w:rPr>
                <w:t>www.dtf.vic.gov.au/planning-budgeting-and-financial-reporting-frameworks/dtf-information-requests</w:t>
              </w:r>
            </w:hyperlink>
          </w:p>
        </w:tc>
        <w:tc>
          <w:tcPr>
            <w:tcW w:w="5244" w:type="dxa"/>
            <w:tcBorders>
              <w:top w:val="nil"/>
              <w:bottom w:val="nil"/>
            </w:tcBorders>
            <w:shd w:val="clear" w:color="auto" w:fill="CCE3F5"/>
          </w:tcPr>
          <w:p w14:paraId="5C781B94" w14:textId="77777777" w:rsidR="00D25A80" w:rsidRPr="005D1094" w:rsidRDefault="00D25A80" w:rsidP="00373975">
            <w:r>
              <w:t xml:space="preserve">Copies of this template and related budget guidance attachments are available online. </w:t>
            </w:r>
            <w:r w:rsidRPr="00144E27">
              <w:t xml:space="preserve">Victorian Government users can request a login by contacting </w:t>
            </w:r>
            <w:r w:rsidRPr="00CA6232">
              <w:t xml:space="preserve">your Departmental Relationship Manager </w:t>
            </w:r>
            <w:r>
              <w:t xml:space="preserve">or </w:t>
            </w:r>
            <w:r w:rsidRPr="00144E27">
              <w:t xml:space="preserve">the site administrator at </w:t>
            </w:r>
            <w:hyperlink r:id="rId10" w:history="1">
              <w:r w:rsidRPr="00144E27">
                <w:rPr>
                  <w:rStyle w:val="Hyperlink"/>
                </w:rPr>
                <w:t>dtfweb@dtf.vic.gov.au</w:t>
              </w:r>
            </w:hyperlink>
            <w:r w:rsidRPr="00C81BD4">
              <w:t>.</w:t>
            </w:r>
          </w:p>
        </w:tc>
      </w:tr>
      <w:tr w:rsidR="00D25A80" w:rsidRPr="0069003B" w14:paraId="6E8FD504" w14:textId="77777777" w:rsidTr="00373975">
        <w:trPr>
          <w:trHeight w:val="1344"/>
        </w:trPr>
        <w:tc>
          <w:tcPr>
            <w:tcW w:w="4395" w:type="dxa"/>
            <w:shd w:val="clear" w:color="auto" w:fill="CCE3F5"/>
          </w:tcPr>
          <w:p w14:paraId="17BEABFB" w14:textId="77777777" w:rsidR="00D25A80" w:rsidRPr="00ED3206" w:rsidRDefault="00D25A80" w:rsidP="00373975">
            <w:pPr>
              <w:tabs>
                <w:tab w:val="left" w:pos="340"/>
              </w:tabs>
              <w:rPr>
                <w:b/>
              </w:rPr>
            </w:pPr>
            <w:bookmarkStart w:id="3" w:name="_Hlk44575487"/>
            <w:r w:rsidRPr="00ED3206">
              <w:rPr>
                <w:b/>
              </w:rPr>
              <w:t>2.</w:t>
            </w:r>
            <w:r w:rsidRPr="00ED3206">
              <w:rPr>
                <w:b/>
              </w:rPr>
              <w:tab/>
              <w:t>Resource Management Framework (RMF)</w:t>
            </w:r>
          </w:p>
          <w:p w14:paraId="08D87236" w14:textId="77777777" w:rsidR="00D25A80" w:rsidRPr="00ED3206" w:rsidRDefault="00381B80" w:rsidP="00373975">
            <w:pPr>
              <w:tabs>
                <w:tab w:val="left" w:pos="340"/>
              </w:tabs>
            </w:pPr>
            <w:hyperlink r:id="rId11" w:history="1">
              <w:r w:rsidR="00D25A80" w:rsidRPr="009961B3">
                <w:rPr>
                  <w:rStyle w:val="Hyperlink"/>
                </w:rPr>
                <w:t>www.dtf.vic.gov.au/planning-budgeting-and-financial-reporting-frameworks/resource-management-framework</w:t>
              </w:r>
            </w:hyperlink>
          </w:p>
        </w:tc>
        <w:tc>
          <w:tcPr>
            <w:tcW w:w="5244" w:type="dxa"/>
            <w:shd w:val="clear" w:color="auto" w:fill="CCE3F5"/>
          </w:tcPr>
          <w:p w14:paraId="72A233AB" w14:textId="77777777" w:rsidR="00D25A80" w:rsidRPr="00ED3206" w:rsidRDefault="00D25A80" w:rsidP="00373975">
            <w:r>
              <w:t>P</w:t>
            </w:r>
            <w:r w:rsidRPr="00ED3206">
              <w:t>rovides guidance on:</w:t>
            </w:r>
          </w:p>
          <w:p w14:paraId="53A50DD9" w14:textId="77777777" w:rsidR="00D25A80" w:rsidRPr="00ED3206" w:rsidRDefault="00D25A80" w:rsidP="00D25A80">
            <w:pPr>
              <w:pStyle w:val="ListParagraph"/>
              <w:numPr>
                <w:ilvl w:val="0"/>
                <w:numId w:val="19"/>
              </w:numPr>
              <w:spacing w:before="40" w:after="40"/>
              <w:ind w:left="281" w:hanging="281"/>
            </w:pPr>
            <w:r w:rsidRPr="00ED3206">
              <w:t>the application of the financial and legislative framework that underpins budgeting and funding processes.</w:t>
            </w:r>
          </w:p>
          <w:p w14:paraId="7E1118DE" w14:textId="77777777" w:rsidR="00D25A80" w:rsidRPr="00ED3206" w:rsidRDefault="00D25A80" w:rsidP="00D25A80">
            <w:pPr>
              <w:pStyle w:val="ListParagraph"/>
              <w:numPr>
                <w:ilvl w:val="0"/>
                <w:numId w:val="19"/>
              </w:numPr>
              <w:spacing w:before="40" w:after="40"/>
              <w:ind w:left="281" w:hanging="281"/>
            </w:pPr>
            <w:r w:rsidRPr="00ED3206">
              <w:t>calculation of depreciation;</w:t>
            </w:r>
          </w:p>
          <w:p w14:paraId="70F3F116" w14:textId="77777777" w:rsidR="00D25A80" w:rsidRPr="00ED3206" w:rsidRDefault="00D25A80" w:rsidP="00D25A80">
            <w:pPr>
              <w:pStyle w:val="ListParagraph"/>
              <w:numPr>
                <w:ilvl w:val="0"/>
                <w:numId w:val="19"/>
              </w:numPr>
              <w:spacing w:before="40" w:after="40"/>
              <w:ind w:left="281" w:hanging="281"/>
            </w:pPr>
            <w:r w:rsidRPr="00ED3206">
              <w:t>mandatory requirements for performance measures; and</w:t>
            </w:r>
          </w:p>
          <w:p w14:paraId="5974BD52" w14:textId="77777777" w:rsidR="00D25A80" w:rsidRPr="00ED3206" w:rsidRDefault="00D25A80" w:rsidP="00D25A80">
            <w:pPr>
              <w:pStyle w:val="ListParagraph"/>
              <w:numPr>
                <w:ilvl w:val="0"/>
                <w:numId w:val="19"/>
              </w:numPr>
              <w:spacing w:before="40" w:after="40"/>
              <w:ind w:left="281" w:hanging="281"/>
            </w:pPr>
            <w:r w:rsidRPr="00ED3206">
              <w:t>requirements for evaluation of lapsing programs.</w:t>
            </w:r>
          </w:p>
        </w:tc>
      </w:tr>
      <w:tr w:rsidR="00D25A80" w:rsidRPr="0069003B" w14:paraId="7E9A323F" w14:textId="77777777" w:rsidTr="00373975">
        <w:trPr>
          <w:trHeight w:val="969"/>
        </w:trPr>
        <w:tc>
          <w:tcPr>
            <w:tcW w:w="4395" w:type="dxa"/>
            <w:shd w:val="clear" w:color="auto" w:fill="CCE3F5"/>
          </w:tcPr>
          <w:p w14:paraId="1EEBFFAE" w14:textId="77777777" w:rsidR="00D25A80" w:rsidRPr="001036FD" w:rsidRDefault="00D25A80" w:rsidP="00373975">
            <w:pPr>
              <w:tabs>
                <w:tab w:val="left" w:pos="340"/>
              </w:tabs>
              <w:rPr>
                <w:b/>
              </w:rPr>
            </w:pPr>
            <w:r w:rsidRPr="001036FD">
              <w:rPr>
                <w:b/>
              </w:rPr>
              <w:t>5.</w:t>
            </w:r>
            <w:r w:rsidRPr="001036FD">
              <w:rPr>
                <w:b/>
              </w:rPr>
              <w:tab/>
              <w:t>Program Budgeting</w:t>
            </w:r>
          </w:p>
          <w:p w14:paraId="5EBC6830" w14:textId="77777777" w:rsidR="00D25A80" w:rsidRPr="001036FD" w:rsidRDefault="00381B80" w:rsidP="00373975">
            <w:pPr>
              <w:tabs>
                <w:tab w:val="left" w:pos="340"/>
              </w:tabs>
              <w:rPr>
                <w:b/>
              </w:rPr>
            </w:pPr>
            <w:hyperlink r:id="rId12" w:history="1">
              <w:r w:rsidR="00D25A80" w:rsidRPr="001036FD">
                <w:rPr>
                  <w:rStyle w:val="Hyperlink"/>
                </w:rPr>
                <w:t>www.dtf.vic.gov.au/planning-budgeting-and-financial-reporting-frameworks/dtf-information-requests</w:t>
              </w:r>
            </w:hyperlink>
          </w:p>
        </w:tc>
        <w:tc>
          <w:tcPr>
            <w:tcW w:w="5244" w:type="dxa"/>
            <w:shd w:val="clear" w:color="auto" w:fill="CCE3F5"/>
          </w:tcPr>
          <w:p w14:paraId="7CF5D931" w14:textId="77777777" w:rsidR="00D25A80" w:rsidRPr="001036FD" w:rsidRDefault="00D25A80" w:rsidP="00373975">
            <w:r w:rsidRPr="001036FD">
              <w:rPr>
                <w:szCs w:val="17"/>
              </w:rPr>
              <w:t xml:space="preserve">Outlines Program Budgeting operational guidance and DTF Information Requests with deadlines and requirements for 2023-24 onwards. For further information contact the program budgeting team at </w:t>
            </w:r>
            <w:hyperlink r:id="rId13" w:history="1">
              <w:r w:rsidRPr="001036FD">
                <w:rPr>
                  <w:rStyle w:val="Hyperlink"/>
                </w:rPr>
                <w:t>p</w:t>
              </w:r>
              <w:r w:rsidRPr="001036FD">
                <w:rPr>
                  <w:rStyle w:val="Hyperlink"/>
                  <w:szCs w:val="17"/>
                </w:rPr>
                <w:t>rogram.budgeting@dtf.vic.gov.au</w:t>
              </w:r>
            </w:hyperlink>
            <w:r w:rsidRPr="001036FD">
              <w:rPr>
                <w:szCs w:val="17"/>
              </w:rPr>
              <w:t>.</w:t>
            </w:r>
          </w:p>
        </w:tc>
      </w:tr>
      <w:tr w:rsidR="00D25A80" w:rsidRPr="0069003B" w14:paraId="7E7EF14E" w14:textId="77777777" w:rsidTr="00373975">
        <w:trPr>
          <w:trHeight w:val="772"/>
        </w:trPr>
        <w:tc>
          <w:tcPr>
            <w:tcW w:w="4395" w:type="dxa"/>
            <w:tcBorders>
              <w:bottom w:val="nil"/>
            </w:tcBorders>
            <w:shd w:val="clear" w:color="auto" w:fill="CCE3F5"/>
          </w:tcPr>
          <w:p w14:paraId="7C86880E" w14:textId="77777777" w:rsidR="00D25A80" w:rsidRPr="00903ABF" w:rsidRDefault="00D25A80" w:rsidP="00373975">
            <w:pPr>
              <w:tabs>
                <w:tab w:val="left" w:pos="340"/>
              </w:tabs>
              <w:rPr>
                <w:b/>
              </w:rPr>
            </w:pPr>
            <w:r w:rsidRPr="008869B1">
              <w:rPr>
                <w:b/>
              </w:rPr>
              <w:t>3.</w:t>
            </w:r>
            <w:r w:rsidRPr="00903ABF">
              <w:rPr>
                <w:b/>
              </w:rPr>
              <w:tab/>
              <w:t>Gender impact assessments</w:t>
            </w:r>
          </w:p>
          <w:p w14:paraId="501E73F3" w14:textId="77777777" w:rsidR="00D25A80" w:rsidRPr="008869B1" w:rsidRDefault="00381B80" w:rsidP="00373975">
            <w:pPr>
              <w:tabs>
                <w:tab w:val="left" w:pos="340"/>
              </w:tabs>
              <w:rPr>
                <w:b/>
              </w:rPr>
            </w:pPr>
            <w:hyperlink r:id="rId14" w:history="1">
              <w:r w:rsidR="00D25A80" w:rsidRPr="009961B3">
                <w:rPr>
                  <w:rStyle w:val="Hyperlink"/>
                </w:rPr>
                <w:t>www.genderequalitycommission.vic.</w:t>
              </w:r>
              <w:r w:rsidR="00D25A80" w:rsidRPr="009961B3">
                <w:rPr>
                  <w:rStyle w:val="Hyperlink"/>
                </w:rPr>
                <w:br/>
                <w:t>gov.au/gender-impact-assessments</w:t>
              </w:r>
            </w:hyperlink>
          </w:p>
        </w:tc>
        <w:tc>
          <w:tcPr>
            <w:tcW w:w="5244" w:type="dxa"/>
            <w:tcBorders>
              <w:bottom w:val="nil"/>
            </w:tcBorders>
            <w:shd w:val="clear" w:color="auto" w:fill="CCE3F5"/>
          </w:tcPr>
          <w:p w14:paraId="3B531CA6" w14:textId="77777777" w:rsidR="00D25A80" w:rsidRPr="003E7DA9" w:rsidRDefault="00D25A80" w:rsidP="00373975">
            <w:pPr>
              <w:rPr>
                <w:szCs w:val="17"/>
              </w:rPr>
            </w:pPr>
            <w:r w:rsidRPr="00775D0B">
              <w:rPr>
                <w:szCs w:val="17"/>
              </w:rPr>
              <w:t>Guidance on this page includes a gender impact assessment toolkit and templates, how to determine whether a gender impact assessment is required, case studies and workshop recordings.</w:t>
            </w:r>
            <w:r w:rsidRPr="007A0646">
              <w:rPr>
                <w:szCs w:val="17"/>
              </w:rPr>
              <w:t xml:space="preserve"> </w:t>
            </w:r>
          </w:p>
        </w:tc>
      </w:tr>
      <w:tr w:rsidR="00D25A80" w:rsidRPr="0069003B" w14:paraId="22D73244" w14:textId="77777777" w:rsidTr="00373975">
        <w:trPr>
          <w:trHeight w:val="1131"/>
        </w:trPr>
        <w:tc>
          <w:tcPr>
            <w:tcW w:w="4395" w:type="dxa"/>
            <w:tcBorders>
              <w:bottom w:val="nil"/>
            </w:tcBorders>
            <w:shd w:val="clear" w:color="auto" w:fill="CCE3F5"/>
          </w:tcPr>
          <w:p w14:paraId="66FC37D7" w14:textId="77777777" w:rsidR="00D25A80" w:rsidRDefault="00D25A80" w:rsidP="00373975">
            <w:pPr>
              <w:tabs>
                <w:tab w:val="left" w:pos="340"/>
              </w:tabs>
              <w:rPr>
                <w:b/>
              </w:rPr>
            </w:pPr>
            <w:r>
              <w:rPr>
                <w:b/>
              </w:rPr>
              <w:t>4</w:t>
            </w:r>
            <w:r w:rsidRPr="008869B1">
              <w:rPr>
                <w:b/>
              </w:rPr>
              <w:t>.</w:t>
            </w:r>
            <w:r w:rsidRPr="00267A9A">
              <w:rPr>
                <w:b/>
              </w:rPr>
              <w:tab/>
            </w:r>
            <w:r>
              <w:rPr>
                <w:b/>
              </w:rPr>
              <w:t>Early Intervention Investment Framework (EIIF)</w:t>
            </w:r>
          </w:p>
          <w:p w14:paraId="74F732B5" w14:textId="77777777" w:rsidR="00D25A80" w:rsidRPr="008869B1" w:rsidRDefault="00D25A80" w:rsidP="00373975">
            <w:pPr>
              <w:tabs>
                <w:tab w:val="left" w:pos="340"/>
              </w:tabs>
              <w:rPr>
                <w:b/>
              </w:rPr>
            </w:pPr>
            <w:r w:rsidRPr="001264DE">
              <w:rPr>
                <w:rStyle w:val="Hyperlink"/>
              </w:rPr>
              <w:t>www.dtf.vic.gov.au/funds-programs-and-policies/early-intervention-investment-framework</w:t>
            </w:r>
          </w:p>
        </w:tc>
        <w:tc>
          <w:tcPr>
            <w:tcW w:w="5244" w:type="dxa"/>
            <w:tcBorders>
              <w:bottom w:val="nil"/>
            </w:tcBorders>
            <w:shd w:val="clear" w:color="auto" w:fill="CCE3F5"/>
          </w:tcPr>
          <w:p w14:paraId="4A613068" w14:textId="77777777" w:rsidR="00D25A80" w:rsidRPr="007A0646" w:rsidRDefault="00D25A80" w:rsidP="00373975">
            <w:pPr>
              <w:rPr>
                <w:szCs w:val="17"/>
              </w:rPr>
            </w:pPr>
            <w:r>
              <w:rPr>
                <w:szCs w:val="17"/>
              </w:rPr>
              <w:t>T</w:t>
            </w:r>
            <w:r w:rsidRPr="006670AC">
              <w:rPr>
                <w:szCs w:val="17"/>
              </w:rPr>
              <w:t xml:space="preserve">he EIIF guides Government’s budget consideration of early intervention services. It links investment with quantifiable impacts – improved outcomes and reduced downstream service usage. </w:t>
            </w:r>
          </w:p>
          <w:p w14:paraId="0D8AD9EE" w14:textId="77777777" w:rsidR="00D25A80" w:rsidRPr="007A0646" w:rsidRDefault="00D25A80" w:rsidP="00373975">
            <w:pPr>
              <w:rPr>
                <w:szCs w:val="17"/>
              </w:rPr>
            </w:pPr>
            <w:r w:rsidRPr="006670AC">
              <w:rPr>
                <w:szCs w:val="17"/>
              </w:rPr>
              <w:t xml:space="preserve">For further information contact the EIIF team </w:t>
            </w:r>
            <w:r>
              <w:rPr>
                <w:szCs w:val="17"/>
              </w:rPr>
              <w:t xml:space="preserve">at </w:t>
            </w:r>
            <w:hyperlink r:id="rId15" w:history="1">
              <w:r w:rsidRPr="00930959">
                <w:rPr>
                  <w:rStyle w:val="Hyperlink"/>
                  <w:szCs w:val="17"/>
                </w:rPr>
                <w:t>earlyintervention@dtf.vic.gov.au</w:t>
              </w:r>
            </w:hyperlink>
            <w:r w:rsidRPr="006670AC">
              <w:rPr>
                <w:szCs w:val="17"/>
              </w:rPr>
              <w:t>.</w:t>
            </w:r>
          </w:p>
        </w:tc>
      </w:tr>
      <w:bookmarkEnd w:id="3"/>
    </w:tbl>
    <w:p w14:paraId="08F022D2" w14:textId="2755A386" w:rsidR="00F06A6F" w:rsidRDefault="00F06A6F" w:rsidP="008D0281">
      <w:pPr>
        <w:pStyle w:val="NormalTight"/>
      </w:pPr>
    </w:p>
    <w:p w14:paraId="36C2D6D2" w14:textId="36AFE34C" w:rsidR="00EE49C0" w:rsidRPr="001036FD" w:rsidRDefault="00EE49C0" w:rsidP="00E22A48">
      <w:pPr>
        <w:pStyle w:val="Heading1"/>
        <w:spacing w:before="480" w:after="240"/>
        <w:rPr>
          <w:sz w:val="52"/>
          <w:szCs w:val="44"/>
        </w:rPr>
      </w:pPr>
      <w:bookmarkStart w:id="4" w:name="_Toc120789409"/>
      <w:r w:rsidRPr="001036FD">
        <w:rPr>
          <w:sz w:val="52"/>
          <w:szCs w:val="44"/>
        </w:rPr>
        <w:lastRenderedPageBreak/>
        <w:t>[Submission name]</w:t>
      </w:r>
      <w:bookmarkEnd w:id="4"/>
    </w:p>
    <w:p w14:paraId="5EB4ADB6" w14:textId="432DD3BD" w:rsidR="00B3472C" w:rsidRPr="001036FD" w:rsidRDefault="00BB6235" w:rsidP="00E22A48">
      <w:pPr>
        <w:pStyle w:val="Heading2"/>
        <w:spacing w:before="240" w:after="240"/>
        <w:rPr>
          <w:b w:val="0"/>
          <w:bCs w:val="0"/>
          <w:sz w:val="32"/>
          <w:szCs w:val="28"/>
        </w:rPr>
      </w:pPr>
      <w:bookmarkStart w:id="5" w:name="_Toc120789410"/>
      <w:r w:rsidRPr="001036FD">
        <w:rPr>
          <w:b w:val="0"/>
          <w:bCs w:val="0"/>
          <w:sz w:val="32"/>
          <w:szCs w:val="28"/>
        </w:rPr>
        <w:t xml:space="preserve">Proposed </w:t>
      </w:r>
      <w:r w:rsidR="00EE49C0" w:rsidRPr="001036FD">
        <w:rPr>
          <w:b w:val="0"/>
          <w:bCs w:val="0"/>
          <w:sz w:val="32"/>
          <w:szCs w:val="28"/>
        </w:rPr>
        <w:t>BP</w:t>
      </w:r>
      <w:r w:rsidR="00B3472C" w:rsidRPr="001036FD">
        <w:rPr>
          <w:b w:val="0"/>
          <w:bCs w:val="0"/>
          <w:sz w:val="32"/>
          <w:szCs w:val="28"/>
        </w:rPr>
        <w:t xml:space="preserve">3 </w:t>
      </w:r>
      <w:r w:rsidR="00EE49C0" w:rsidRPr="001036FD">
        <w:rPr>
          <w:b w:val="0"/>
          <w:bCs w:val="0"/>
          <w:sz w:val="32"/>
          <w:szCs w:val="28"/>
        </w:rPr>
        <w:t>initiative name</w:t>
      </w:r>
      <w:r w:rsidR="00B3472C" w:rsidRPr="001036FD">
        <w:rPr>
          <w:b w:val="0"/>
          <w:bCs w:val="0"/>
          <w:sz w:val="32"/>
          <w:szCs w:val="28"/>
        </w:rPr>
        <w:t xml:space="preserve">: [Proposed BP3 </w:t>
      </w:r>
      <w:r w:rsidR="00EE49C0" w:rsidRPr="001036FD">
        <w:rPr>
          <w:b w:val="0"/>
          <w:bCs w:val="0"/>
          <w:sz w:val="32"/>
          <w:szCs w:val="28"/>
        </w:rPr>
        <w:t>initiative name</w:t>
      </w:r>
      <w:r w:rsidR="00B3472C" w:rsidRPr="001036FD">
        <w:rPr>
          <w:b w:val="0"/>
          <w:bCs w:val="0"/>
          <w:sz w:val="32"/>
          <w:szCs w:val="28"/>
        </w:rPr>
        <w:t>]</w:t>
      </w:r>
      <w:bookmarkEnd w:id="5"/>
    </w:p>
    <w:p w14:paraId="54790D56" w14:textId="77777777" w:rsidR="00B3472C" w:rsidRPr="001036FD" w:rsidRDefault="00B3472C" w:rsidP="00E22A48">
      <w:pPr>
        <w:pStyle w:val="Heading3"/>
        <w:spacing w:after="240"/>
        <w:rPr>
          <w:sz w:val="28"/>
          <w:szCs w:val="28"/>
        </w:rPr>
      </w:pPr>
      <w:bookmarkStart w:id="6" w:name="_Toc120789411"/>
      <w:r w:rsidRPr="001036FD">
        <w:rPr>
          <w:sz w:val="28"/>
          <w:szCs w:val="28"/>
        </w:rPr>
        <w:t>[Department name]</w:t>
      </w:r>
      <w:bookmarkEnd w:id="6"/>
    </w:p>
    <w:p w14:paraId="2E0DB78A" w14:textId="72F2D46D" w:rsidR="00B3472C" w:rsidRPr="001036FD" w:rsidRDefault="00B3472C" w:rsidP="00B3472C">
      <w:pPr>
        <w:pStyle w:val="GuidanceBullet1"/>
      </w:pPr>
      <w:r w:rsidRPr="001036FD">
        <w:t xml:space="preserve">The </w:t>
      </w:r>
      <w:r w:rsidR="00EE49C0" w:rsidRPr="001036FD">
        <w:t>submission name</w:t>
      </w:r>
      <w:r w:rsidRPr="001036FD">
        <w:t xml:space="preserve"> </w:t>
      </w:r>
      <w:r w:rsidR="00227BCF" w:rsidRPr="001036FD">
        <w:t>is</w:t>
      </w:r>
      <w:r w:rsidR="00EE49C0" w:rsidRPr="001036FD">
        <w:t xml:space="preserve"> how the </w:t>
      </w:r>
      <w:r w:rsidR="00CA7A34" w:rsidRPr="001036FD">
        <w:t>business case</w:t>
      </w:r>
      <w:r w:rsidR="00EE49C0" w:rsidRPr="001036FD">
        <w:t xml:space="preserve"> will be presented to ERC</w:t>
      </w:r>
      <w:r w:rsidRPr="001036FD">
        <w:t xml:space="preserve">. It should be short, descriptive, and clearly indicate what the submission is about. If it is not, it may be renamed.  </w:t>
      </w:r>
    </w:p>
    <w:p w14:paraId="5F46F615" w14:textId="77777777" w:rsidR="00B3472C" w:rsidRPr="001036FD" w:rsidRDefault="00B3472C" w:rsidP="00B3472C">
      <w:pPr>
        <w:pStyle w:val="GuidanceBullet1"/>
      </w:pPr>
      <w:r w:rsidRPr="001036FD">
        <w:t>If ERC approve some or all of the proposal, a short description of the funding provided may be included in Budget Paper 3: Service Delivery (BP3). The proposed BP3 title should be appropriate for inclusion in this public-facing document. In some cases it may be the same as the initiative title.</w:t>
      </w:r>
    </w:p>
    <w:p w14:paraId="3A26DD50" w14:textId="00051B09" w:rsidR="00F06A6F" w:rsidRDefault="00F06A6F" w:rsidP="008D0281">
      <w:pPr>
        <w:pStyle w:val="NormalTight"/>
      </w:pPr>
    </w:p>
    <w:p w14:paraId="405FAE4B" w14:textId="3674880F" w:rsidR="00F06A6F" w:rsidRDefault="00F06A6F" w:rsidP="008D0281">
      <w:pPr>
        <w:pStyle w:val="NormalTight"/>
      </w:pPr>
    </w:p>
    <w:p w14:paraId="2F946C62" w14:textId="6C0EC9A2" w:rsidR="00B3472C" w:rsidRDefault="00B3472C" w:rsidP="008D0281">
      <w:pPr>
        <w:pStyle w:val="NormalTight"/>
      </w:pPr>
    </w:p>
    <w:p w14:paraId="0E5A4A7C" w14:textId="38E829A0" w:rsidR="00B3472C" w:rsidRDefault="00B3472C" w:rsidP="008D0281">
      <w:pPr>
        <w:pStyle w:val="NormalTight"/>
      </w:pPr>
    </w:p>
    <w:p w14:paraId="3D91A9E7" w14:textId="182FE766" w:rsidR="00B3472C" w:rsidRDefault="00B3472C" w:rsidP="008D0281">
      <w:pPr>
        <w:pStyle w:val="NormalTight"/>
      </w:pPr>
    </w:p>
    <w:p w14:paraId="00CCFDCA" w14:textId="5330D7AB" w:rsidR="00B3472C" w:rsidRDefault="00B3472C" w:rsidP="008D0281">
      <w:pPr>
        <w:pStyle w:val="NormalTight"/>
      </w:pPr>
    </w:p>
    <w:p w14:paraId="13CE9830" w14:textId="77B118F0" w:rsidR="00B3472C" w:rsidRDefault="00B3472C" w:rsidP="008D0281">
      <w:pPr>
        <w:pStyle w:val="NormalTight"/>
      </w:pPr>
    </w:p>
    <w:p w14:paraId="6016B588" w14:textId="623F1678" w:rsidR="00B3472C" w:rsidRDefault="00B3472C" w:rsidP="008D0281">
      <w:pPr>
        <w:pStyle w:val="NormalTight"/>
      </w:pPr>
    </w:p>
    <w:p w14:paraId="294DE14C" w14:textId="2BC8E313" w:rsidR="00B3472C" w:rsidRDefault="00B3472C" w:rsidP="008D0281">
      <w:pPr>
        <w:pStyle w:val="NormalTight"/>
      </w:pPr>
    </w:p>
    <w:p w14:paraId="54BC07CC" w14:textId="4C840A48" w:rsidR="00B3472C" w:rsidRDefault="00B3472C" w:rsidP="008D0281">
      <w:pPr>
        <w:pStyle w:val="NormalTight"/>
      </w:pPr>
    </w:p>
    <w:p w14:paraId="008B3896" w14:textId="78069074" w:rsidR="00B3472C" w:rsidRDefault="00B3472C" w:rsidP="008D0281">
      <w:pPr>
        <w:pStyle w:val="NormalTight"/>
      </w:pPr>
    </w:p>
    <w:p w14:paraId="2EE0BAAA" w14:textId="7E65C8D2" w:rsidR="00B3472C" w:rsidRDefault="00B3472C" w:rsidP="008D0281">
      <w:pPr>
        <w:pStyle w:val="NormalTight"/>
      </w:pPr>
    </w:p>
    <w:p w14:paraId="21D621EB" w14:textId="2EDFF124" w:rsidR="00B3472C" w:rsidRDefault="00B3472C" w:rsidP="008D0281">
      <w:pPr>
        <w:pStyle w:val="NormalTight"/>
      </w:pPr>
    </w:p>
    <w:p w14:paraId="6032B177" w14:textId="13CF15B3" w:rsidR="00B3472C" w:rsidRDefault="00B3472C" w:rsidP="008D0281">
      <w:pPr>
        <w:pStyle w:val="NormalTight"/>
      </w:pPr>
    </w:p>
    <w:p w14:paraId="0A8023FC" w14:textId="70F1379C" w:rsidR="00B3472C" w:rsidRDefault="00B3472C" w:rsidP="008D0281">
      <w:pPr>
        <w:pStyle w:val="NormalTight"/>
      </w:pPr>
    </w:p>
    <w:p w14:paraId="70EF5D4C" w14:textId="29DB0FBE" w:rsidR="00B3472C" w:rsidRDefault="00B3472C" w:rsidP="008D0281">
      <w:pPr>
        <w:pStyle w:val="NormalTight"/>
      </w:pPr>
    </w:p>
    <w:p w14:paraId="53F7AB7D" w14:textId="5F7AAE7A" w:rsidR="00B3472C" w:rsidRDefault="00B3472C" w:rsidP="008D0281">
      <w:pPr>
        <w:pStyle w:val="NormalTight"/>
      </w:pPr>
    </w:p>
    <w:p w14:paraId="008476E2" w14:textId="74D1798A" w:rsidR="00B3472C" w:rsidRDefault="00B3472C" w:rsidP="008D0281">
      <w:pPr>
        <w:pStyle w:val="NormalTight"/>
      </w:pPr>
    </w:p>
    <w:p w14:paraId="2330A13E" w14:textId="1BA67B27" w:rsidR="00B3472C" w:rsidRDefault="00B3472C" w:rsidP="008D0281">
      <w:pPr>
        <w:pStyle w:val="NormalTight"/>
      </w:pPr>
    </w:p>
    <w:p w14:paraId="5CCF4069" w14:textId="15E6F3A8" w:rsidR="00B3472C" w:rsidRDefault="00B3472C" w:rsidP="008D0281">
      <w:pPr>
        <w:pStyle w:val="NormalTight"/>
      </w:pPr>
    </w:p>
    <w:p w14:paraId="581E4301" w14:textId="1BFD6870" w:rsidR="00B3472C" w:rsidRDefault="00B3472C" w:rsidP="008D0281">
      <w:pPr>
        <w:pStyle w:val="NormalTight"/>
      </w:pPr>
    </w:p>
    <w:p w14:paraId="639C59D1" w14:textId="002E8B8F" w:rsidR="00B3472C" w:rsidRDefault="00B3472C" w:rsidP="008D0281">
      <w:pPr>
        <w:pStyle w:val="NormalTight"/>
      </w:pPr>
    </w:p>
    <w:p w14:paraId="14AC9E41" w14:textId="3D3FEB06" w:rsidR="00B3472C" w:rsidRDefault="00B3472C" w:rsidP="008D0281">
      <w:pPr>
        <w:pStyle w:val="NormalTight"/>
      </w:pPr>
    </w:p>
    <w:p w14:paraId="58280AFE" w14:textId="133A9F13" w:rsidR="00B3472C" w:rsidRDefault="00B3472C" w:rsidP="008D0281">
      <w:pPr>
        <w:pStyle w:val="NormalTight"/>
      </w:pPr>
    </w:p>
    <w:p w14:paraId="4AF5457D" w14:textId="3E779EFB" w:rsidR="00B3472C" w:rsidRDefault="00B3472C" w:rsidP="008D0281">
      <w:pPr>
        <w:pStyle w:val="NormalTight"/>
      </w:pPr>
    </w:p>
    <w:p w14:paraId="0E1AE378" w14:textId="389535BB" w:rsidR="00B3472C" w:rsidRDefault="00B3472C" w:rsidP="008D0281">
      <w:pPr>
        <w:pStyle w:val="NormalTight"/>
      </w:pPr>
    </w:p>
    <w:p w14:paraId="4F3B172E" w14:textId="28F52E28" w:rsidR="00B3472C" w:rsidRDefault="00B3472C" w:rsidP="008D0281">
      <w:pPr>
        <w:pStyle w:val="NormalTight"/>
      </w:pPr>
    </w:p>
    <w:p w14:paraId="60F88454" w14:textId="38F97584" w:rsidR="00B3472C" w:rsidRDefault="00B3472C" w:rsidP="008D0281">
      <w:pPr>
        <w:pStyle w:val="NormalTight"/>
      </w:pPr>
    </w:p>
    <w:p w14:paraId="551E0B1D" w14:textId="7C9D4048" w:rsidR="00B3472C" w:rsidRDefault="00B3472C" w:rsidP="008D0281">
      <w:pPr>
        <w:pStyle w:val="NormalTight"/>
      </w:pPr>
    </w:p>
    <w:p w14:paraId="37B807D0" w14:textId="2A108191" w:rsidR="00B3472C" w:rsidRDefault="00B3472C" w:rsidP="008D0281">
      <w:pPr>
        <w:pStyle w:val="NormalTight"/>
      </w:pPr>
    </w:p>
    <w:p w14:paraId="56476AB2" w14:textId="0CD51266" w:rsidR="00B3472C" w:rsidRDefault="00B3472C" w:rsidP="008D0281">
      <w:pPr>
        <w:pStyle w:val="NormalTight"/>
      </w:pPr>
    </w:p>
    <w:p w14:paraId="652F7D76" w14:textId="69ED10B9" w:rsidR="00B3472C" w:rsidRDefault="00B3472C" w:rsidP="008D0281">
      <w:pPr>
        <w:pStyle w:val="NormalTight"/>
      </w:pPr>
    </w:p>
    <w:p w14:paraId="46A788E2" w14:textId="243B33B9" w:rsidR="00B3472C" w:rsidRDefault="00B3472C" w:rsidP="008D0281">
      <w:pPr>
        <w:pStyle w:val="NormalTight"/>
      </w:pPr>
    </w:p>
    <w:p w14:paraId="0E3C1015" w14:textId="3141C13C" w:rsidR="00B3472C" w:rsidRDefault="00B3472C" w:rsidP="008D0281">
      <w:pPr>
        <w:pStyle w:val="NormalTight"/>
      </w:pPr>
    </w:p>
    <w:p w14:paraId="429ED8D6" w14:textId="62F172DD" w:rsidR="00B3472C" w:rsidRDefault="00B3472C" w:rsidP="008D0281">
      <w:pPr>
        <w:pStyle w:val="NormalTight"/>
      </w:pPr>
    </w:p>
    <w:p w14:paraId="63D0826B" w14:textId="51281F8F" w:rsidR="00B3472C" w:rsidRDefault="00B3472C" w:rsidP="008D0281">
      <w:pPr>
        <w:pStyle w:val="NormalTight"/>
      </w:pPr>
    </w:p>
    <w:p w14:paraId="0B4F7EE1" w14:textId="03C32D9F" w:rsidR="00B3472C" w:rsidRDefault="00B3472C" w:rsidP="008D0281">
      <w:pPr>
        <w:pStyle w:val="NormalTight"/>
      </w:pPr>
    </w:p>
    <w:p w14:paraId="71B9E2DB" w14:textId="0340F14F" w:rsidR="00B3472C" w:rsidRDefault="00B3472C" w:rsidP="008D0281">
      <w:pPr>
        <w:pStyle w:val="NormalTight"/>
      </w:pPr>
    </w:p>
    <w:p w14:paraId="6D762004" w14:textId="67B71BC2" w:rsidR="00B3472C" w:rsidRDefault="00B3472C" w:rsidP="008D0281">
      <w:pPr>
        <w:pStyle w:val="NormalTight"/>
      </w:pPr>
    </w:p>
    <w:p w14:paraId="76B0DE61" w14:textId="7A502792" w:rsidR="00B3472C" w:rsidRDefault="00B3472C" w:rsidP="008D0281">
      <w:pPr>
        <w:pStyle w:val="NormalTight"/>
      </w:pPr>
    </w:p>
    <w:p w14:paraId="700B0173" w14:textId="71438AE4" w:rsidR="00B3472C" w:rsidRDefault="00B3472C" w:rsidP="008D0281">
      <w:pPr>
        <w:pStyle w:val="NormalTight"/>
      </w:pPr>
    </w:p>
    <w:p w14:paraId="47343F3E" w14:textId="3A6B1573" w:rsidR="00B3472C" w:rsidRDefault="00B3472C" w:rsidP="008D0281">
      <w:pPr>
        <w:pStyle w:val="NormalTight"/>
      </w:pPr>
    </w:p>
    <w:p w14:paraId="3922B425" w14:textId="0365C158" w:rsidR="00B3472C" w:rsidRDefault="00B3472C" w:rsidP="008D0281">
      <w:pPr>
        <w:pStyle w:val="NormalTight"/>
      </w:pPr>
    </w:p>
    <w:p w14:paraId="71B6EE89" w14:textId="11E9E5FF" w:rsidR="00B3472C" w:rsidRDefault="00B3472C" w:rsidP="008D0281">
      <w:pPr>
        <w:pStyle w:val="NormalTight"/>
      </w:pPr>
    </w:p>
    <w:p w14:paraId="4D46E278" w14:textId="77777777" w:rsidR="00B3472C" w:rsidRDefault="00B3472C" w:rsidP="008D0281">
      <w:pPr>
        <w:pStyle w:val="NormalTight"/>
      </w:pPr>
    </w:p>
    <w:p w14:paraId="089EE1D9" w14:textId="524AE98B" w:rsidR="00F06A6F" w:rsidRDefault="00F06A6F" w:rsidP="008D0281">
      <w:pPr>
        <w:pStyle w:val="NormalTight"/>
      </w:pPr>
    </w:p>
    <w:p w14:paraId="1EEE5DAD" w14:textId="77777777" w:rsidR="00F06A6F" w:rsidRDefault="00F06A6F" w:rsidP="008D0281">
      <w:pPr>
        <w:pStyle w:val="NormalTight"/>
      </w:pPr>
    </w:p>
    <w:p w14:paraId="273A5D10" w14:textId="77777777" w:rsidR="00F06A6F" w:rsidRDefault="00F06A6F" w:rsidP="008D0281">
      <w:pPr>
        <w:pStyle w:val="NormalTight"/>
        <w:sectPr w:rsidR="00F06A6F" w:rsidSect="00D25A80">
          <w:headerReference w:type="even" r:id="rId16"/>
          <w:headerReference w:type="default" r:id="rId17"/>
          <w:footerReference w:type="even" r:id="rId18"/>
          <w:footerReference w:type="default" r:id="rId19"/>
          <w:pgSz w:w="11906" w:h="16838" w:code="9"/>
          <w:pgMar w:top="1440" w:right="1080" w:bottom="1440" w:left="1080" w:header="706" w:footer="461" w:gutter="0"/>
          <w:pgNumType w:fmt="lowerRoman" w:start="1"/>
          <w:cols w:space="708"/>
          <w:docGrid w:linePitch="360"/>
        </w:sectPr>
      </w:pPr>
    </w:p>
    <w:sdt>
      <w:sdtPr>
        <w:rPr>
          <w:rFonts w:asciiTheme="minorHAnsi" w:eastAsiaTheme="minorEastAsia" w:hAnsiTheme="minorHAnsi" w:cstheme="minorBidi"/>
          <w:b w:val="0"/>
          <w:bCs w:val="0"/>
          <w:color w:val="232B39" w:themeColor="text1"/>
          <w:spacing w:val="0"/>
          <w:sz w:val="20"/>
          <w:szCs w:val="20"/>
        </w:rPr>
        <w:id w:val="-1423799023"/>
        <w:docPartObj>
          <w:docPartGallery w:val="Table of Contents"/>
          <w:docPartUnique/>
        </w:docPartObj>
      </w:sdtPr>
      <w:sdtEndPr>
        <w:rPr>
          <w:noProof/>
        </w:rPr>
      </w:sdtEndPr>
      <w:sdtContent>
        <w:p w14:paraId="48017800" w14:textId="577858E7" w:rsidR="00244F29" w:rsidRPr="001036FD" w:rsidRDefault="00D626D1" w:rsidP="00A008C1">
          <w:pPr>
            <w:pStyle w:val="TOCHeading"/>
            <w:spacing w:before="0"/>
          </w:pPr>
          <w:r w:rsidRPr="001036FD">
            <w:t>Contents</w:t>
          </w:r>
          <w:r w:rsidRPr="001036FD">
            <w:rPr>
              <w:b w:val="0"/>
              <w:bCs w:val="0"/>
              <w:sz w:val="24"/>
              <w:szCs w:val="24"/>
            </w:rPr>
            <w:fldChar w:fldCharType="begin"/>
          </w:r>
          <w:r w:rsidRPr="001036FD">
            <w:instrText xml:space="preserve"> TOC \o "1-3" \h \z \u </w:instrText>
          </w:r>
          <w:r w:rsidRPr="001036FD">
            <w:rPr>
              <w:b w:val="0"/>
              <w:bCs w:val="0"/>
              <w:sz w:val="24"/>
              <w:szCs w:val="24"/>
            </w:rPr>
            <w:fldChar w:fldCharType="separate"/>
          </w:r>
        </w:p>
        <w:p w14:paraId="68D94807" w14:textId="334A416C" w:rsidR="00244F29" w:rsidRPr="001036FD" w:rsidRDefault="00381B80" w:rsidP="00A008C1">
          <w:pPr>
            <w:pStyle w:val="TOC1"/>
            <w:tabs>
              <w:tab w:val="left" w:pos="446"/>
            </w:tabs>
            <w:spacing w:before="0"/>
            <w:rPr>
              <w:noProof/>
              <w:color w:val="auto"/>
              <w:sz w:val="22"/>
              <w:szCs w:val="22"/>
            </w:rPr>
          </w:pPr>
          <w:hyperlink w:anchor="_Toc120789412" w:history="1">
            <w:r w:rsidR="00244F29" w:rsidRPr="001036FD">
              <w:rPr>
                <w:rStyle w:val="Hyperlink"/>
                <w:noProof/>
              </w:rPr>
              <w:t>1.</w:t>
            </w:r>
            <w:r w:rsidR="00244F29" w:rsidRPr="001036FD">
              <w:rPr>
                <w:noProof/>
                <w:color w:val="auto"/>
                <w:sz w:val="22"/>
                <w:szCs w:val="22"/>
              </w:rPr>
              <w:tab/>
            </w:r>
            <w:r w:rsidR="00244F29" w:rsidRPr="001036FD">
              <w:rPr>
                <w:rStyle w:val="Hyperlink"/>
                <w:noProof/>
              </w:rPr>
              <w:t>Overview</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_Toc120789412 \h </w:instrText>
            </w:r>
            <w:r w:rsidR="00244F29" w:rsidRPr="001036FD">
              <w:rPr>
                <w:noProof/>
                <w:webHidden/>
              </w:rPr>
            </w:r>
            <w:r w:rsidR="00244F29" w:rsidRPr="001036FD">
              <w:rPr>
                <w:noProof/>
                <w:webHidden/>
              </w:rPr>
              <w:fldChar w:fldCharType="separate"/>
            </w:r>
            <w:r w:rsidR="00244F29" w:rsidRPr="001036FD">
              <w:rPr>
                <w:noProof/>
                <w:webHidden/>
              </w:rPr>
              <w:t>1</w:t>
            </w:r>
            <w:r w:rsidR="00244F29" w:rsidRPr="001036FD">
              <w:rPr>
                <w:noProof/>
                <w:webHidden/>
              </w:rPr>
              <w:fldChar w:fldCharType="end"/>
            </w:r>
          </w:hyperlink>
        </w:p>
        <w:p w14:paraId="72AD1C64" w14:textId="5B61F6E3" w:rsidR="00244F29" w:rsidRPr="001036FD" w:rsidRDefault="00381B80" w:rsidP="00A008C1">
          <w:pPr>
            <w:pStyle w:val="TOC1"/>
            <w:tabs>
              <w:tab w:val="left" w:pos="446"/>
            </w:tabs>
            <w:spacing w:before="0"/>
            <w:rPr>
              <w:noProof/>
              <w:color w:val="auto"/>
              <w:sz w:val="22"/>
              <w:szCs w:val="22"/>
            </w:rPr>
          </w:pPr>
          <w:hyperlink w:anchor="_Toc120789413" w:history="1">
            <w:r w:rsidR="00244F29" w:rsidRPr="001036FD">
              <w:rPr>
                <w:rStyle w:val="Hyperlink"/>
                <w:noProof/>
              </w:rPr>
              <w:t>2.</w:t>
            </w:r>
            <w:r w:rsidR="00244F29" w:rsidRPr="001036FD">
              <w:rPr>
                <w:noProof/>
                <w:color w:val="auto"/>
                <w:sz w:val="22"/>
                <w:szCs w:val="22"/>
              </w:rPr>
              <w:tab/>
            </w:r>
            <w:r w:rsidR="00244F29" w:rsidRPr="001036FD">
              <w:rPr>
                <w:rStyle w:val="Hyperlink"/>
                <w:noProof/>
              </w:rPr>
              <w:t>Problem</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_Toc120789413 \h </w:instrText>
            </w:r>
            <w:r w:rsidR="00244F29" w:rsidRPr="001036FD">
              <w:rPr>
                <w:noProof/>
                <w:webHidden/>
              </w:rPr>
            </w:r>
            <w:r w:rsidR="00244F29" w:rsidRPr="001036FD">
              <w:rPr>
                <w:noProof/>
                <w:webHidden/>
              </w:rPr>
              <w:fldChar w:fldCharType="separate"/>
            </w:r>
            <w:r w:rsidR="00244F29" w:rsidRPr="001036FD">
              <w:rPr>
                <w:noProof/>
                <w:webHidden/>
              </w:rPr>
              <w:t>2</w:t>
            </w:r>
            <w:r w:rsidR="00244F29" w:rsidRPr="001036FD">
              <w:rPr>
                <w:noProof/>
                <w:webHidden/>
              </w:rPr>
              <w:fldChar w:fldCharType="end"/>
            </w:r>
          </w:hyperlink>
        </w:p>
        <w:p w14:paraId="76272A8D" w14:textId="702D83D2" w:rsidR="00244F29" w:rsidRPr="001036FD" w:rsidRDefault="00381B80" w:rsidP="00A008C1">
          <w:pPr>
            <w:pStyle w:val="TOC2"/>
            <w:tabs>
              <w:tab w:val="left" w:pos="1080"/>
            </w:tabs>
            <w:contextualSpacing w:val="0"/>
            <w:rPr>
              <w:spacing w:val="0"/>
              <w:sz w:val="22"/>
              <w:szCs w:val="22"/>
            </w:rPr>
          </w:pPr>
          <w:hyperlink w:anchor="_Toc120789414" w:history="1">
            <w:r w:rsidR="00244F29" w:rsidRPr="001036FD">
              <w:rPr>
                <w:rStyle w:val="Hyperlink"/>
              </w:rPr>
              <w:t>2.1</w:t>
            </w:r>
            <w:r w:rsidR="00244F29" w:rsidRPr="001036FD">
              <w:rPr>
                <w:spacing w:val="0"/>
                <w:sz w:val="22"/>
                <w:szCs w:val="22"/>
              </w:rPr>
              <w:tab/>
            </w:r>
            <w:r w:rsidR="00244F29" w:rsidRPr="001036FD">
              <w:rPr>
                <w:rStyle w:val="Hyperlink"/>
              </w:rPr>
              <w:t>Background, definition and evidence of the problem</w:t>
            </w:r>
            <w:r w:rsidR="00244F29" w:rsidRPr="001036FD">
              <w:rPr>
                <w:webHidden/>
              </w:rPr>
              <w:tab/>
            </w:r>
            <w:r w:rsidR="00244F29" w:rsidRPr="001036FD">
              <w:rPr>
                <w:webHidden/>
              </w:rPr>
              <w:fldChar w:fldCharType="begin"/>
            </w:r>
            <w:r w:rsidR="00244F29" w:rsidRPr="001036FD">
              <w:rPr>
                <w:webHidden/>
              </w:rPr>
              <w:instrText xml:space="preserve"> PAGEREF _Toc120789414 \h </w:instrText>
            </w:r>
            <w:r w:rsidR="00244F29" w:rsidRPr="001036FD">
              <w:rPr>
                <w:webHidden/>
              </w:rPr>
            </w:r>
            <w:r w:rsidR="00244F29" w:rsidRPr="001036FD">
              <w:rPr>
                <w:webHidden/>
              </w:rPr>
              <w:fldChar w:fldCharType="separate"/>
            </w:r>
            <w:r w:rsidR="00244F29" w:rsidRPr="001036FD">
              <w:rPr>
                <w:webHidden/>
              </w:rPr>
              <w:t>2</w:t>
            </w:r>
            <w:r w:rsidR="00244F29" w:rsidRPr="001036FD">
              <w:rPr>
                <w:webHidden/>
              </w:rPr>
              <w:fldChar w:fldCharType="end"/>
            </w:r>
          </w:hyperlink>
        </w:p>
        <w:p w14:paraId="579857BC" w14:textId="72BB47C5" w:rsidR="00244F29" w:rsidRPr="001036FD" w:rsidRDefault="00381B80" w:rsidP="00A008C1">
          <w:pPr>
            <w:pStyle w:val="TOC2"/>
            <w:tabs>
              <w:tab w:val="left" w:pos="1080"/>
            </w:tabs>
            <w:contextualSpacing w:val="0"/>
            <w:rPr>
              <w:spacing w:val="0"/>
              <w:sz w:val="22"/>
              <w:szCs w:val="22"/>
            </w:rPr>
          </w:pPr>
          <w:hyperlink w:anchor="_Toc120789415" w:history="1">
            <w:r w:rsidR="00244F29" w:rsidRPr="001036FD">
              <w:rPr>
                <w:rStyle w:val="Hyperlink"/>
              </w:rPr>
              <w:t>2.2</w:t>
            </w:r>
            <w:r w:rsidR="00244F29" w:rsidRPr="001036FD">
              <w:rPr>
                <w:spacing w:val="0"/>
                <w:sz w:val="22"/>
                <w:szCs w:val="22"/>
              </w:rPr>
              <w:tab/>
            </w:r>
            <w:r w:rsidR="00244F29" w:rsidRPr="001036FD">
              <w:rPr>
                <w:rStyle w:val="Hyperlink"/>
              </w:rPr>
              <w:t>Timing considerations</w:t>
            </w:r>
            <w:r w:rsidR="00244F29" w:rsidRPr="001036FD">
              <w:rPr>
                <w:webHidden/>
              </w:rPr>
              <w:tab/>
            </w:r>
            <w:r w:rsidR="00244F29" w:rsidRPr="001036FD">
              <w:rPr>
                <w:webHidden/>
              </w:rPr>
              <w:fldChar w:fldCharType="begin"/>
            </w:r>
            <w:r w:rsidR="00244F29" w:rsidRPr="001036FD">
              <w:rPr>
                <w:webHidden/>
              </w:rPr>
              <w:instrText xml:space="preserve"> PAGEREF _Toc120789415 \h </w:instrText>
            </w:r>
            <w:r w:rsidR="00244F29" w:rsidRPr="001036FD">
              <w:rPr>
                <w:webHidden/>
              </w:rPr>
            </w:r>
            <w:r w:rsidR="00244F29" w:rsidRPr="001036FD">
              <w:rPr>
                <w:webHidden/>
              </w:rPr>
              <w:fldChar w:fldCharType="separate"/>
            </w:r>
            <w:r w:rsidR="00244F29" w:rsidRPr="001036FD">
              <w:rPr>
                <w:webHidden/>
              </w:rPr>
              <w:t>2</w:t>
            </w:r>
            <w:r w:rsidR="00244F29" w:rsidRPr="001036FD">
              <w:rPr>
                <w:webHidden/>
              </w:rPr>
              <w:fldChar w:fldCharType="end"/>
            </w:r>
          </w:hyperlink>
        </w:p>
        <w:p w14:paraId="0A6AB286" w14:textId="26EF1A9D" w:rsidR="00244F29" w:rsidRPr="001036FD" w:rsidRDefault="00381B80" w:rsidP="00A008C1">
          <w:pPr>
            <w:pStyle w:val="TOC1"/>
            <w:tabs>
              <w:tab w:val="left" w:pos="446"/>
            </w:tabs>
            <w:spacing w:before="0"/>
            <w:rPr>
              <w:noProof/>
              <w:color w:val="auto"/>
              <w:sz w:val="22"/>
              <w:szCs w:val="22"/>
            </w:rPr>
          </w:pPr>
          <w:hyperlink w:anchor="_Toc120789416" w:history="1">
            <w:r w:rsidR="00244F29" w:rsidRPr="001036FD">
              <w:rPr>
                <w:rStyle w:val="Hyperlink"/>
                <w:noProof/>
              </w:rPr>
              <w:t>3.</w:t>
            </w:r>
            <w:r w:rsidR="00244F29" w:rsidRPr="001036FD">
              <w:rPr>
                <w:noProof/>
                <w:color w:val="auto"/>
                <w:sz w:val="22"/>
                <w:szCs w:val="22"/>
              </w:rPr>
              <w:tab/>
            </w:r>
            <w:r w:rsidR="00244F29" w:rsidRPr="001036FD">
              <w:rPr>
                <w:rStyle w:val="Hyperlink"/>
                <w:noProof/>
              </w:rPr>
              <w:t>Recommended solution</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_Toc120789416 \h </w:instrText>
            </w:r>
            <w:r w:rsidR="00244F29" w:rsidRPr="001036FD">
              <w:rPr>
                <w:noProof/>
                <w:webHidden/>
              </w:rPr>
            </w:r>
            <w:r w:rsidR="00244F29" w:rsidRPr="001036FD">
              <w:rPr>
                <w:noProof/>
                <w:webHidden/>
              </w:rPr>
              <w:fldChar w:fldCharType="separate"/>
            </w:r>
            <w:r w:rsidR="00244F29" w:rsidRPr="001036FD">
              <w:rPr>
                <w:noProof/>
                <w:webHidden/>
              </w:rPr>
              <w:t>3</w:t>
            </w:r>
            <w:r w:rsidR="00244F29" w:rsidRPr="001036FD">
              <w:rPr>
                <w:noProof/>
                <w:webHidden/>
              </w:rPr>
              <w:fldChar w:fldCharType="end"/>
            </w:r>
          </w:hyperlink>
        </w:p>
        <w:p w14:paraId="3A4F6F62" w14:textId="1C7B925A" w:rsidR="00244F29" w:rsidRPr="001036FD" w:rsidRDefault="00381B80" w:rsidP="00A008C1">
          <w:pPr>
            <w:pStyle w:val="TOC2"/>
            <w:tabs>
              <w:tab w:val="left" w:pos="1080"/>
            </w:tabs>
            <w:contextualSpacing w:val="0"/>
            <w:rPr>
              <w:spacing w:val="0"/>
              <w:sz w:val="22"/>
              <w:szCs w:val="22"/>
            </w:rPr>
          </w:pPr>
          <w:hyperlink w:anchor="_Toc120789417" w:history="1">
            <w:r w:rsidR="00244F29" w:rsidRPr="001036FD">
              <w:rPr>
                <w:rStyle w:val="Hyperlink"/>
              </w:rPr>
              <w:t>3.1</w:t>
            </w:r>
            <w:r w:rsidR="00244F29" w:rsidRPr="001036FD">
              <w:rPr>
                <w:spacing w:val="0"/>
                <w:sz w:val="22"/>
                <w:szCs w:val="22"/>
              </w:rPr>
              <w:tab/>
            </w:r>
            <w:r w:rsidR="00244F29" w:rsidRPr="001036FD">
              <w:rPr>
                <w:rStyle w:val="Hyperlink"/>
              </w:rPr>
              <w:t xml:space="preserve">Details of recommended solution and expected benefits </w:t>
            </w:r>
            <w:r w:rsidR="00244F29" w:rsidRPr="001036FD">
              <w:rPr>
                <w:webHidden/>
              </w:rPr>
              <w:tab/>
            </w:r>
            <w:r w:rsidR="00244F29" w:rsidRPr="001036FD">
              <w:rPr>
                <w:webHidden/>
              </w:rPr>
              <w:fldChar w:fldCharType="begin"/>
            </w:r>
            <w:r w:rsidR="00244F29" w:rsidRPr="001036FD">
              <w:rPr>
                <w:webHidden/>
              </w:rPr>
              <w:instrText xml:space="preserve"> PAGEREF _Toc120789417 \h </w:instrText>
            </w:r>
            <w:r w:rsidR="00244F29" w:rsidRPr="001036FD">
              <w:rPr>
                <w:webHidden/>
              </w:rPr>
            </w:r>
            <w:r w:rsidR="00244F29" w:rsidRPr="001036FD">
              <w:rPr>
                <w:webHidden/>
              </w:rPr>
              <w:fldChar w:fldCharType="separate"/>
            </w:r>
            <w:r w:rsidR="00244F29" w:rsidRPr="001036FD">
              <w:rPr>
                <w:webHidden/>
              </w:rPr>
              <w:t>3</w:t>
            </w:r>
            <w:r w:rsidR="00244F29" w:rsidRPr="001036FD">
              <w:rPr>
                <w:webHidden/>
              </w:rPr>
              <w:fldChar w:fldCharType="end"/>
            </w:r>
          </w:hyperlink>
        </w:p>
        <w:p w14:paraId="1470DEFE" w14:textId="21A1DF55" w:rsidR="00244F29" w:rsidRPr="001036FD" w:rsidRDefault="00381B80" w:rsidP="00A008C1">
          <w:pPr>
            <w:pStyle w:val="TOC2"/>
            <w:tabs>
              <w:tab w:val="left" w:pos="1080"/>
            </w:tabs>
            <w:contextualSpacing w:val="0"/>
            <w:rPr>
              <w:spacing w:val="0"/>
              <w:sz w:val="22"/>
              <w:szCs w:val="22"/>
            </w:rPr>
          </w:pPr>
          <w:hyperlink w:anchor="_Toc120789418" w:history="1">
            <w:r w:rsidR="00244F29" w:rsidRPr="001036FD">
              <w:rPr>
                <w:rStyle w:val="Hyperlink"/>
              </w:rPr>
              <w:t>3.2</w:t>
            </w:r>
            <w:r w:rsidR="00244F29" w:rsidRPr="001036FD">
              <w:rPr>
                <w:spacing w:val="0"/>
                <w:sz w:val="22"/>
                <w:szCs w:val="22"/>
              </w:rPr>
              <w:tab/>
            </w:r>
            <w:r w:rsidR="00244F29" w:rsidRPr="001036FD">
              <w:rPr>
                <w:rStyle w:val="Hyperlink"/>
              </w:rPr>
              <w:t>Alternatives considered</w:t>
            </w:r>
            <w:r w:rsidR="00244F29" w:rsidRPr="001036FD">
              <w:rPr>
                <w:webHidden/>
              </w:rPr>
              <w:tab/>
            </w:r>
            <w:r w:rsidR="00244F29" w:rsidRPr="001036FD">
              <w:rPr>
                <w:webHidden/>
              </w:rPr>
              <w:fldChar w:fldCharType="begin"/>
            </w:r>
            <w:r w:rsidR="00244F29" w:rsidRPr="001036FD">
              <w:rPr>
                <w:webHidden/>
              </w:rPr>
              <w:instrText xml:space="preserve"> PAGEREF _Toc120789418 \h </w:instrText>
            </w:r>
            <w:r w:rsidR="00244F29" w:rsidRPr="001036FD">
              <w:rPr>
                <w:webHidden/>
              </w:rPr>
            </w:r>
            <w:r w:rsidR="00244F29" w:rsidRPr="001036FD">
              <w:rPr>
                <w:webHidden/>
              </w:rPr>
              <w:fldChar w:fldCharType="separate"/>
            </w:r>
            <w:r w:rsidR="00244F29" w:rsidRPr="001036FD">
              <w:rPr>
                <w:webHidden/>
              </w:rPr>
              <w:t>3</w:t>
            </w:r>
            <w:r w:rsidR="00244F29" w:rsidRPr="001036FD">
              <w:rPr>
                <w:webHidden/>
              </w:rPr>
              <w:fldChar w:fldCharType="end"/>
            </w:r>
          </w:hyperlink>
        </w:p>
        <w:p w14:paraId="49276853" w14:textId="5BD0568E" w:rsidR="00244F29" w:rsidRPr="001036FD" w:rsidRDefault="00381B80" w:rsidP="00A008C1">
          <w:pPr>
            <w:pStyle w:val="TOC2"/>
            <w:tabs>
              <w:tab w:val="left" w:pos="1080"/>
            </w:tabs>
            <w:contextualSpacing w:val="0"/>
            <w:rPr>
              <w:spacing w:val="0"/>
              <w:sz w:val="22"/>
              <w:szCs w:val="22"/>
            </w:rPr>
          </w:pPr>
          <w:hyperlink w:anchor="_Toc120789419" w:history="1">
            <w:r w:rsidR="00244F29" w:rsidRPr="001036FD">
              <w:rPr>
                <w:rStyle w:val="Hyperlink"/>
              </w:rPr>
              <w:t>3.3</w:t>
            </w:r>
            <w:r w:rsidR="00244F29" w:rsidRPr="001036FD">
              <w:rPr>
                <w:spacing w:val="0"/>
                <w:sz w:val="22"/>
                <w:szCs w:val="22"/>
              </w:rPr>
              <w:tab/>
            </w:r>
            <w:r w:rsidR="00244F29" w:rsidRPr="001036FD">
              <w:rPr>
                <w:rStyle w:val="Hyperlink"/>
              </w:rPr>
              <w:t>Gender impacts</w:t>
            </w:r>
            <w:r w:rsidR="00244F29" w:rsidRPr="001036FD">
              <w:rPr>
                <w:webHidden/>
              </w:rPr>
              <w:tab/>
            </w:r>
            <w:r w:rsidR="00244F29" w:rsidRPr="001036FD">
              <w:rPr>
                <w:webHidden/>
              </w:rPr>
              <w:fldChar w:fldCharType="begin"/>
            </w:r>
            <w:r w:rsidR="00244F29" w:rsidRPr="001036FD">
              <w:rPr>
                <w:webHidden/>
              </w:rPr>
              <w:instrText xml:space="preserve"> PAGEREF _Toc120789419 \h </w:instrText>
            </w:r>
            <w:r w:rsidR="00244F29" w:rsidRPr="001036FD">
              <w:rPr>
                <w:webHidden/>
              </w:rPr>
            </w:r>
            <w:r w:rsidR="00244F29" w:rsidRPr="001036FD">
              <w:rPr>
                <w:webHidden/>
              </w:rPr>
              <w:fldChar w:fldCharType="separate"/>
            </w:r>
            <w:r w:rsidR="00244F29" w:rsidRPr="001036FD">
              <w:rPr>
                <w:webHidden/>
              </w:rPr>
              <w:t>4</w:t>
            </w:r>
            <w:r w:rsidR="00244F29" w:rsidRPr="001036FD">
              <w:rPr>
                <w:webHidden/>
              </w:rPr>
              <w:fldChar w:fldCharType="end"/>
            </w:r>
          </w:hyperlink>
        </w:p>
        <w:p w14:paraId="07DA1EE2" w14:textId="136B4A47" w:rsidR="00244F29" w:rsidRPr="001036FD" w:rsidRDefault="00381B80" w:rsidP="00A008C1">
          <w:pPr>
            <w:pStyle w:val="TOC2"/>
            <w:tabs>
              <w:tab w:val="left" w:pos="1080"/>
            </w:tabs>
            <w:contextualSpacing w:val="0"/>
            <w:rPr>
              <w:spacing w:val="0"/>
              <w:sz w:val="22"/>
              <w:szCs w:val="22"/>
            </w:rPr>
          </w:pPr>
          <w:hyperlink w:anchor="_Toc120789420" w:history="1">
            <w:r w:rsidR="00244F29" w:rsidRPr="001036FD">
              <w:rPr>
                <w:rStyle w:val="Hyperlink"/>
              </w:rPr>
              <w:t>3.4</w:t>
            </w:r>
            <w:r w:rsidR="00244F29" w:rsidRPr="001036FD">
              <w:rPr>
                <w:spacing w:val="0"/>
                <w:sz w:val="22"/>
                <w:szCs w:val="22"/>
              </w:rPr>
              <w:tab/>
            </w:r>
            <w:r w:rsidR="00244F29" w:rsidRPr="001036FD">
              <w:rPr>
                <w:rStyle w:val="Hyperlink"/>
              </w:rPr>
              <w:t>Broader impacts</w:t>
            </w:r>
            <w:r w:rsidR="00244F29" w:rsidRPr="001036FD">
              <w:rPr>
                <w:webHidden/>
              </w:rPr>
              <w:tab/>
            </w:r>
            <w:r w:rsidR="00244F29" w:rsidRPr="001036FD">
              <w:rPr>
                <w:webHidden/>
              </w:rPr>
              <w:fldChar w:fldCharType="begin"/>
            </w:r>
            <w:r w:rsidR="00244F29" w:rsidRPr="001036FD">
              <w:rPr>
                <w:webHidden/>
              </w:rPr>
              <w:instrText xml:space="preserve"> PAGEREF _Toc120789420 \h </w:instrText>
            </w:r>
            <w:r w:rsidR="00244F29" w:rsidRPr="001036FD">
              <w:rPr>
                <w:webHidden/>
              </w:rPr>
            </w:r>
            <w:r w:rsidR="00244F29" w:rsidRPr="001036FD">
              <w:rPr>
                <w:webHidden/>
              </w:rPr>
              <w:fldChar w:fldCharType="separate"/>
            </w:r>
            <w:r w:rsidR="00244F29" w:rsidRPr="001036FD">
              <w:rPr>
                <w:webHidden/>
              </w:rPr>
              <w:t>4</w:t>
            </w:r>
            <w:r w:rsidR="00244F29" w:rsidRPr="001036FD">
              <w:rPr>
                <w:webHidden/>
              </w:rPr>
              <w:fldChar w:fldCharType="end"/>
            </w:r>
          </w:hyperlink>
        </w:p>
        <w:p w14:paraId="55DF78B3" w14:textId="2909244B" w:rsidR="00244F29" w:rsidRPr="001036FD" w:rsidRDefault="00381B80" w:rsidP="00A008C1">
          <w:pPr>
            <w:pStyle w:val="TOC1"/>
            <w:tabs>
              <w:tab w:val="left" w:pos="446"/>
            </w:tabs>
            <w:spacing w:before="0"/>
            <w:rPr>
              <w:noProof/>
              <w:color w:val="auto"/>
              <w:sz w:val="22"/>
              <w:szCs w:val="22"/>
            </w:rPr>
          </w:pPr>
          <w:hyperlink w:anchor="_Toc120789421" w:history="1">
            <w:r w:rsidR="00244F29" w:rsidRPr="001036FD">
              <w:rPr>
                <w:rStyle w:val="Hyperlink"/>
                <w:noProof/>
              </w:rPr>
              <w:t>4.</w:t>
            </w:r>
            <w:r w:rsidR="00244F29" w:rsidRPr="001036FD">
              <w:rPr>
                <w:noProof/>
                <w:color w:val="auto"/>
                <w:sz w:val="22"/>
                <w:szCs w:val="22"/>
              </w:rPr>
              <w:tab/>
            </w:r>
            <w:r w:rsidR="00244F29" w:rsidRPr="001036FD">
              <w:rPr>
                <w:rStyle w:val="Hyperlink"/>
                <w:noProof/>
              </w:rPr>
              <w:t>Outcomes measurement</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_Toc120789421 \h </w:instrText>
            </w:r>
            <w:r w:rsidR="00244F29" w:rsidRPr="001036FD">
              <w:rPr>
                <w:noProof/>
                <w:webHidden/>
              </w:rPr>
            </w:r>
            <w:r w:rsidR="00244F29" w:rsidRPr="001036FD">
              <w:rPr>
                <w:noProof/>
                <w:webHidden/>
              </w:rPr>
              <w:fldChar w:fldCharType="separate"/>
            </w:r>
            <w:r w:rsidR="00244F29" w:rsidRPr="001036FD">
              <w:rPr>
                <w:noProof/>
                <w:webHidden/>
              </w:rPr>
              <w:t>5</w:t>
            </w:r>
            <w:r w:rsidR="00244F29" w:rsidRPr="001036FD">
              <w:rPr>
                <w:noProof/>
                <w:webHidden/>
              </w:rPr>
              <w:fldChar w:fldCharType="end"/>
            </w:r>
          </w:hyperlink>
        </w:p>
        <w:p w14:paraId="7926587F" w14:textId="4017D8AA" w:rsidR="00244F29" w:rsidRPr="001036FD" w:rsidRDefault="00381B80" w:rsidP="00A008C1">
          <w:pPr>
            <w:pStyle w:val="TOC2"/>
            <w:tabs>
              <w:tab w:val="left" w:pos="1080"/>
            </w:tabs>
            <w:contextualSpacing w:val="0"/>
            <w:rPr>
              <w:spacing w:val="0"/>
              <w:sz w:val="22"/>
              <w:szCs w:val="22"/>
            </w:rPr>
          </w:pPr>
          <w:hyperlink w:anchor="_Toc120789422" w:history="1">
            <w:r w:rsidR="00244F29" w:rsidRPr="001036FD">
              <w:rPr>
                <w:rStyle w:val="Hyperlink"/>
              </w:rPr>
              <w:t>4.1</w:t>
            </w:r>
            <w:r w:rsidR="00244F29" w:rsidRPr="001036FD">
              <w:rPr>
                <w:spacing w:val="0"/>
                <w:sz w:val="22"/>
                <w:szCs w:val="22"/>
              </w:rPr>
              <w:tab/>
            </w:r>
            <w:r w:rsidR="00244F29" w:rsidRPr="001036FD">
              <w:rPr>
                <w:rStyle w:val="Hyperlink"/>
              </w:rPr>
              <w:t>Evaluation strategy</w:t>
            </w:r>
            <w:r w:rsidR="00244F29" w:rsidRPr="001036FD">
              <w:rPr>
                <w:webHidden/>
              </w:rPr>
              <w:tab/>
            </w:r>
            <w:r w:rsidR="00244F29" w:rsidRPr="001036FD">
              <w:rPr>
                <w:webHidden/>
              </w:rPr>
              <w:fldChar w:fldCharType="begin"/>
            </w:r>
            <w:r w:rsidR="00244F29" w:rsidRPr="001036FD">
              <w:rPr>
                <w:webHidden/>
              </w:rPr>
              <w:instrText xml:space="preserve"> PAGEREF _Toc120789422 \h </w:instrText>
            </w:r>
            <w:r w:rsidR="00244F29" w:rsidRPr="001036FD">
              <w:rPr>
                <w:webHidden/>
              </w:rPr>
            </w:r>
            <w:r w:rsidR="00244F29" w:rsidRPr="001036FD">
              <w:rPr>
                <w:webHidden/>
              </w:rPr>
              <w:fldChar w:fldCharType="separate"/>
            </w:r>
            <w:r w:rsidR="00244F29" w:rsidRPr="001036FD">
              <w:rPr>
                <w:webHidden/>
              </w:rPr>
              <w:t>5</w:t>
            </w:r>
            <w:r w:rsidR="00244F29" w:rsidRPr="001036FD">
              <w:rPr>
                <w:webHidden/>
              </w:rPr>
              <w:fldChar w:fldCharType="end"/>
            </w:r>
          </w:hyperlink>
        </w:p>
        <w:p w14:paraId="4F1DE870" w14:textId="5B6C025B" w:rsidR="00244F29" w:rsidRPr="001036FD" w:rsidRDefault="00381B80" w:rsidP="00A008C1">
          <w:pPr>
            <w:pStyle w:val="TOC2"/>
            <w:tabs>
              <w:tab w:val="left" w:pos="1080"/>
            </w:tabs>
            <w:contextualSpacing w:val="0"/>
            <w:rPr>
              <w:spacing w:val="0"/>
              <w:sz w:val="22"/>
              <w:szCs w:val="22"/>
            </w:rPr>
          </w:pPr>
          <w:hyperlink w:anchor="_Toc120789423" w:history="1">
            <w:r w:rsidR="00244F29" w:rsidRPr="001036FD">
              <w:rPr>
                <w:rStyle w:val="Hyperlink"/>
              </w:rPr>
              <w:t>4.2</w:t>
            </w:r>
            <w:r w:rsidR="00244F29" w:rsidRPr="001036FD">
              <w:rPr>
                <w:spacing w:val="0"/>
                <w:sz w:val="22"/>
                <w:szCs w:val="22"/>
              </w:rPr>
              <w:tab/>
            </w:r>
            <w:r w:rsidR="00244F29" w:rsidRPr="001036FD">
              <w:rPr>
                <w:rStyle w:val="Hyperlink"/>
              </w:rPr>
              <w:t>Historical output performance</w:t>
            </w:r>
            <w:r w:rsidR="00244F29" w:rsidRPr="001036FD">
              <w:rPr>
                <w:webHidden/>
              </w:rPr>
              <w:tab/>
            </w:r>
            <w:r w:rsidR="00244F29" w:rsidRPr="001036FD">
              <w:rPr>
                <w:webHidden/>
              </w:rPr>
              <w:fldChar w:fldCharType="begin"/>
            </w:r>
            <w:r w:rsidR="00244F29" w:rsidRPr="001036FD">
              <w:rPr>
                <w:webHidden/>
              </w:rPr>
              <w:instrText xml:space="preserve"> PAGEREF _Toc120789423 \h </w:instrText>
            </w:r>
            <w:r w:rsidR="00244F29" w:rsidRPr="001036FD">
              <w:rPr>
                <w:webHidden/>
              </w:rPr>
            </w:r>
            <w:r w:rsidR="00244F29" w:rsidRPr="001036FD">
              <w:rPr>
                <w:webHidden/>
              </w:rPr>
              <w:fldChar w:fldCharType="separate"/>
            </w:r>
            <w:r w:rsidR="00244F29" w:rsidRPr="001036FD">
              <w:rPr>
                <w:webHidden/>
              </w:rPr>
              <w:t>5</w:t>
            </w:r>
            <w:r w:rsidR="00244F29" w:rsidRPr="001036FD">
              <w:rPr>
                <w:webHidden/>
              </w:rPr>
              <w:fldChar w:fldCharType="end"/>
            </w:r>
          </w:hyperlink>
        </w:p>
        <w:p w14:paraId="496AE488" w14:textId="11D3CB9F" w:rsidR="00244F29" w:rsidRPr="001036FD" w:rsidRDefault="00381B80" w:rsidP="00A008C1">
          <w:pPr>
            <w:pStyle w:val="TOC2"/>
            <w:tabs>
              <w:tab w:val="left" w:pos="1080"/>
            </w:tabs>
            <w:contextualSpacing w:val="0"/>
            <w:rPr>
              <w:spacing w:val="0"/>
              <w:sz w:val="22"/>
              <w:szCs w:val="22"/>
            </w:rPr>
          </w:pPr>
          <w:hyperlink w:anchor="_Toc120789424" w:history="1">
            <w:r w:rsidR="00244F29" w:rsidRPr="001036FD">
              <w:rPr>
                <w:rStyle w:val="Hyperlink"/>
              </w:rPr>
              <w:t>4.3</w:t>
            </w:r>
            <w:r w:rsidR="00244F29" w:rsidRPr="001036FD">
              <w:rPr>
                <w:spacing w:val="0"/>
                <w:sz w:val="22"/>
                <w:szCs w:val="22"/>
              </w:rPr>
              <w:tab/>
            </w:r>
            <w:r w:rsidR="00244F29" w:rsidRPr="001036FD">
              <w:rPr>
                <w:rStyle w:val="Hyperlink"/>
              </w:rPr>
              <w:t>Estimated impact on output performance measures</w:t>
            </w:r>
            <w:r w:rsidR="00244F29" w:rsidRPr="001036FD">
              <w:rPr>
                <w:webHidden/>
              </w:rPr>
              <w:tab/>
            </w:r>
            <w:r w:rsidR="00244F29" w:rsidRPr="001036FD">
              <w:rPr>
                <w:webHidden/>
              </w:rPr>
              <w:fldChar w:fldCharType="begin"/>
            </w:r>
            <w:r w:rsidR="00244F29" w:rsidRPr="001036FD">
              <w:rPr>
                <w:webHidden/>
              </w:rPr>
              <w:instrText xml:space="preserve"> PAGEREF _Toc120789424 \h </w:instrText>
            </w:r>
            <w:r w:rsidR="00244F29" w:rsidRPr="001036FD">
              <w:rPr>
                <w:webHidden/>
              </w:rPr>
            </w:r>
            <w:r w:rsidR="00244F29" w:rsidRPr="001036FD">
              <w:rPr>
                <w:webHidden/>
              </w:rPr>
              <w:fldChar w:fldCharType="separate"/>
            </w:r>
            <w:r w:rsidR="00244F29" w:rsidRPr="001036FD">
              <w:rPr>
                <w:webHidden/>
              </w:rPr>
              <w:t>5</w:t>
            </w:r>
            <w:r w:rsidR="00244F29" w:rsidRPr="001036FD">
              <w:rPr>
                <w:webHidden/>
              </w:rPr>
              <w:fldChar w:fldCharType="end"/>
            </w:r>
          </w:hyperlink>
        </w:p>
        <w:p w14:paraId="24CE1910" w14:textId="6EBDE478" w:rsidR="00244F29" w:rsidRPr="001036FD" w:rsidRDefault="00381B80" w:rsidP="00A008C1">
          <w:pPr>
            <w:pStyle w:val="TOC2"/>
            <w:tabs>
              <w:tab w:val="left" w:pos="1080"/>
            </w:tabs>
            <w:contextualSpacing w:val="0"/>
            <w:rPr>
              <w:spacing w:val="0"/>
              <w:sz w:val="22"/>
              <w:szCs w:val="22"/>
            </w:rPr>
          </w:pPr>
          <w:hyperlink w:anchor="_Toc120789425" w:history="1">
            <w:r w:rsidR="00244F29" w:rsidRPr="001036FD">
              <w:rPr>
                <w:rStyle w:val="Hyperlink"/>
              </w:rPr>
              <w:t>4.4</w:t>
            </w:r>
            <w:r w:rsidR="00244F29" w:rsidRPr="001036FD">
              <w:rPr>
                <w:spacing w:val="0"/>
                <w:sz w:val="22"/>
                <w:szCs w:val="22"/>
              </w:rPr>
              <w:tab/>
            </w:r>
            <w:r w:rsidR="00244F29" w:rsidRPr="001036FD">
              <w:rPr>
                <w:rStyle w:val="Hyperlink"/>
              </w:rPr>
              <w:t>Early Intervention Investment Framework (EIIF)</w:t>
            </w:r>
            <w:r w:rsidR="00244F29" w:rsidRPr="001036FD">
              <w:rPr>
                <w:webHidden/>
              </w:rPr>
              <w:tab/>
            </w:r>
            <w:r w:rsidR="00244F29" w:rsidRPr="001036FD">
              <w:rPr>
                <w:webHidden/>
              </w:rPr>
              <w:fldChar w:fldCharType="begin"/>
            </w:r>
            <w:r w:rsidR="00244F29" w:rsidRPr="001036FD">
              <w:rPr>
                <w:webHidden/>
              </w:rPr>
              <w:instrText xml:space="preserve"> PAGEREF _Toc120789425 \h </w:instrText>
            </w:r>
            <w:r w:rsidR="00244F29" w:rsidRPr="001036FD">
              <w:rPr>
                <w:webHidden/>
              </w:rPr>
            </w:r>
            <w:r w:rsidR="00244F29" w:rsidRPr="001036FD">
              <w:rPr>
                <w:webHidden/>
              </w:rPr>
              <w:fldChar w:fldCharType="separate"/>
            </w:r>
            <w:r w:rsidR="00244F29" w:rsidRPr="001036FD">
              <w:rPr>
                <w:webHidden/>
              </w:rPr>
              <w:t>6</w:t>
            </w:r>
            <w:r w:rsidR="00244F29" w:rsidRPr="001036FD">
              <w:rPr>
                <w:webHidden/>
              </w:rPr>
              <w:fldChar w:fldCharType="end"/>
            </w:r>
          </w:hyperlink>
        </w:p>
        <w:p w14:paraId="11A4449F" w14:textId="4E9ABDE7" w:rsidR="00244F29" w:rsidRPr="001036FD" w:rsidRDefault="00381B80" w:rsidP="00A008C1">
          <w:pPr>
            <w:pStyle w:val="TOC3"/>
            <w:tabs>
              <w:tab w:val="left" w:pos="1080"/>
            </w:tabs>
            <w:contextualSpacing w:val="0"/>
            <w:rPr>
              <w:color w:val="auto"/>
              <w:sz w:val="22"/>
              <w:szCs w:val="22"/>
            </w:rPr>
          </w:pPr>
          <w:hyperlink w:anchor="_Toc120789426" w:history="1">
            <w:r w:rsidR="00244F29" w:rsidRPr="001036FD">
              <w:rPr>
                <w:rStyle w:val="Hyperlink"/>
              </w:rPr>
              <w:t>4.4.1</w:t>
            </w:r>
            <w:r w:rsidR="00244F29" w:rsidRPr="001036FD">
              <w:rPr>
                <w:color w:val="auto"/>
                <w:sz w:val="22"/>
                <w:szCs w:val="22"/>
              </w:rPr>
              <w:tab/>
            </w:r>
            <w:r w:rsidR="00244F29" w:rsidRPr="001036FD">
              <w:rPr>
                <w:rStyle w:val="Hyperlink"/>
              </w:rPr>
              <w:t>Setting outcome measures and targets</w:t>
            </w:r>
            <w:r w:rsidR="00244F29" w:rsidRPr="001036FD">
              <w:rPr>
                <w:webHidden/>
              </w:rPr>
              <w:tab/>
            </w:r>
            <w:r w:rsidR="00244F29" w:rsidRPr="001036FD">
              <w:rPr>
                <w:webHidden/>
              </w:rPr>
              <w:fldChar w:fldCharType="begin"/>
            </w:r>
            <w:r w:rsidR="00244F29" w:rsidRPr="001036FD">
              <w:rPr>
                <w:webHidden/>
              </w:rPr>
              <w:instrText xml:space="preserve"> PAGEREF _Toc120789426 \h </w:instrText>
            </w:r>
            <w:r w:rsidR="00244F29" w:rsidRPr="001036FD">
              <w:rPr>
                <w:webHidden/>
              </w:rPr>
            </w:r>
            <w:r w:rsidR="00244F29" w:rsidRPr="001036FD">
              <w:rPr>
                <w:webHidden/>
              </w:rPr>
              <w:fldChar w:fldCharType="separate"/>
            </w:r>
            <w:r w:rsidR="00244F29" w:rsidRPr="001036FD">
              <w:rPr>
                <w:webHidden/>
              </w:rPr>
              <w:t>6</w:t>
            </w:r>
            <w:r w:rsidR="00244F29" w:rsidRPr="001036FD">
              <w:rPr>
                <w:webHidden/>
              </w:rPr>
              <w:fldChar w:fldCharType="end"/>
            </w:r>
          </w:hyperlink>
        </w:p>
        <w:p w14:paraId="65E93803" w14:textId="56433787" w:rsidR="00244F29" w:rsidRPr="001036FD" w:rsidRDefault="00381B80" w:rsidP="00A008C1">
          <w:pPr>
            <w:pStyle w:val="TOC3"/>
            <w:tabs>
              <w:tab w:val="left" w:pos="1080"/>
            </w:tabs>
            <w:contextualSpacing w:val="0"/>
            <w:rPr>
              <w:color w:val="auto"/>
              <w:sz w:val="22"/>
              <w:szCs w:val="22"/>
            </w:rPr>
          </w:pPr>
          <w:hyperlink w:anchor="_Toc120789427" w:history="1">
            <w:r w:rsidR="00244F29" w:rsidRPr="001036FD">
              <w:rPr>
                <w:rStyle w:val="Hyperlink"/>
              </w:rPr>
              <w:t>4.4.2</w:t>
            </w:r>
            <w:r w:rsidR="00244F29" w:rsidRPr="001036FD">
              <w:rPr>
                <w:color w:val="auto"/>
                <w:sz w:val="22"/>
                <w:szCs w:val="22"/>
              </w:rPr>
              <w:tab/>
            </w:r>
            <w:r w:rsidR="00244F29" w:rsidRPr="001036FD">
              <w:rPr>
                <w:rStyle w:val="Hyperlink"/>
              </w:rPr>
              <w:t>Estimating avoided costs</w:t>
            </w:r>
            <w:r w:rsidR="00244F29" w:rsidRPr="001036FD">
              <w:rPr>
                <w:webHidden/>
              </w:rPr>
              <w:tab/>
            </w:r>
            <w:r w:rsidR="00244F29" w:rsidRPr="001036FD">
              <w:rPr>
                <w:webHidden/>
              </w:rPr>
              <w:fldChar w:fldCharType="begin"/>
            </w:r>
            <w:r w:rsidR="00244F29" w:rsidRPr="001036FD">
              <w:rPr>
                <w:webHidden/>
              </w:rPr>
              <w:instrText xml:space="preserve"> PAGEREF _Toc120789427 \h </w:instrText>
            </w:r>
            <w:r w:rsidR="00244F29" w:rsidRPr="001036FD">
              <w:rPr>
                <w:webHidden/>
              </w:rPr>
            </w:r>
            <w:r w:rsidR="00244F29" w:rsidRPr="001036FD">
              <w:rPr>
                <w:webHidden/>
              </w:rPr>
              <w:fldChar w:fldCharType="separate"/>
            </w:r>
            <w:r w:rsidR="00244F29" w:rsidRPr="001036FD">
              <w:rPr>
                <w:webHidden/>
              </w:rPr>
              <w:t>7</w:t>
            </w:r>
            <w:r w:rsidR="00244F29" w:rsidRPr="001036FD">
              <w:rPr>
                <w:webHidden/>
              </w:rPr>
              <w:fldChar w:fldCharType="end"/>
            </w:r>
          </w:hyperlink>
        </w:p>
        <w:p w14:paraId="3F16CA65" w14:textId="085069B4" w:rsidR="00244F29" w:rsidRPr="001036FD" w:rsidRDefault="00381B80" w:rsidP="00A008C1">
          <w:pPr>
            <w:pStyle w:val="TOC1"/>
            <w:tabs>
              <w:tab w:val="left" w:pos="446"/>
            </w:tabs>
            <w:spacing w:before="0"/>
            <w:rPr>
              <w:noProof/>
              <w:color w:val="auto"/>
              <w:sz w:val="22"/>
              <w:szCs w:val="22"/>
            </w:rPr>
          </w:pPr>
          <w:hyperlink w:anchor="_Toc120789428" w:history="1">
            <w:r w:rsidR="00244F29" w:rsidRPr="001036FD">
              <w:rPr>
                <w:rStyle w:val="Hyperlink"/>
                <w:noProof/>
              </w:rPr>
              <w:t>5.</w:t>
            </w:r>
            <w:r w:rsidR="00244F29" w:rsidRPr="001036FD">
              <w:rPr>
                <w:noProof/>
                <w:color w:val="auto"/>
                <w:sz w:val="22"/>
                <w:szCs w:val="22"/>
              </w:rPr>
              <w:tab/>
            </w:r>
            <w:r w:rsidR="00244F29" w:rsidRPr="001036FD">
              <w:rPr>
                <w:rStyle w:val="Hyperlink"/>
                <w:noProof/>
              </w:rPr>
              <w:t>Current funding</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_Toc120789428 \h </w:instrText>
            </w:r>
            <w:r w:rsidR="00244F29" w:rsidRPr="001036FD">
              <w:rPr>
                <w:noProof/>
                <w:webHidden/>
              </w:rPr>
            </w:r>
            <w:r w:rsidR="00244F29" w:rsidRPr="001036FD">
              <w:rPr>
                <w:noProof/>
                <w:webHidden/>
              </w:rPr>
              <w:fldChar w:fldCharType="separate"/>
            </w:r>
            <w:r w:rsidR="00244F29" w:rsidRPr="001036FD">
              <w:rPr>
                <w:noProof/>
                <w:webHidden/>
              </w:rPr>
              <w:t>8</w:t>
            </w:r>
            <w:r w:rsidR="00244F29" w:rsidRPr="001036FD">
              <w:rPr>
                <w:noProof/>
                <w:webHidden/>
              </w:rPr>
              <w:fldChar w:fldCharType="end"/>
            </w:r>
          </w:hyperlink>
        </w:p>
        <w:p w14:paraId="685F4F78" w14:textId="1F9ECE11" w:rsidR="00244F29" w:rsidRPr="001036FD" w:rsidRDefault="00381B80" w:rsidP="00A008C1">
          <w:pPr>
            <w:pStyle w:val="TOC2"/>
            <w:tabs>
              <w:tab w:val="left" w:pos="1080"/>
            </w:tabs>
            <w:contextualSpacing w:val="0"/>
            <w:rPr>
              <w:spacing w:val="0"/>
              <w:sz w:val="22"/>
              <w:szCs w:val="22"/>
            </w:rPr>
          </w:pPr>
          <w:hyperlink w:anchor="_Toc120789429" w:history="1">
            <w:r w:rsidR="00244F29" w:rsidRPr="001036FD">
              <w:rPr>
                <w:rStyle w:val="Hyperlink"/>
              </w:rPr>
              <w:t>5.1</w:t>
            </w:r>
            <w:r w:rsidR="00244F29" w:rsidRPr="001036FD">
              <w:rPr>
                <w:spacing w:val="0"/>
                <w:sz w:val="22"/>
                <w:szCs w:val="22"/>
              </w:rPr>
              <w:tab/>
            </w:r>
            <w:r w:rsidR="00244F29" w:rsidRPr="001036FD">
              <w:rPr>
                <w:rStyle w:val="Hyperlink"/>
              </w:rPr>
              <w:t>Funding history</w:t>
            </w:r>
            <w:r w:rsidR="00244F29" w:rsidRPr="001036FD">
              <w:rPr>
                <w:webHidden/>
              </w:rPr>
              <w:tab/>
            </w:r>
            <w:r w:rsidR="00244F29" w:rsidRPr="001036FD">
              <w:rPr>
                <w:webHidden/>
              </w:rPr>
              <w:fldChar w:fldCharType="begin"/>
            </w:r>
            <w:r w:rsidR="00244F29" w:rsidRPr="001036FD">
              <w:rPr>
                <w:webHidden/>
              </w:rPr>
              <w:instrText xml:space="preserve"> PAGEREF _Toc120789429 \h </w:instrText>
            </w:r>
            <w:r w:rsidR="00244F29" w:rsidRPr="001036FD">
              <w:rPr>
                <w:webHidden/>
              </w:rPr>
            </w:r>
            <w:r w:rsidR="00244F29" w:rsidRPr="001036FD">
              <w:rPr>
                <w:webHidden/>
              </w:rPr>
              <w:fldChar w:fldCharType="separate"/>
            </w:r>
            <w:r w:rsidR="00244F29" w:rsidRPr="001036FD">
              <w:rPr>
                <w:webHidden/>
              </w:rPr>
              <w:t>8</w:t>
            </w:r>
            <w:r w:rsidR="00244F29" w:rsidRPr="001036FD">
              <w:rPr>
                <w:webHidden/>
              </w:rPr>
              <w:fldChar w:fldCharType="end"/>
            </w:r>
          </w:hyperlink>
        </w:p>
        <w:p w14:paraId="2B789313" w14:textId="669BD857" w:rsidR="00244F29" w:rsidRPr="001036FD" w:rsidRDefault="00381B80" w:rsidP="00A008C1">
          <w:pPr>
            <w:pStyle w:val="TOC2"/>
            <w:tabs>
              <w:tab w:val="left" w:pos="1080"/>
            </w:tabs>
            <w:contextualSpacing w:val="0"/>
            <w:rPr>
              <w:spacing w:val="0"/>
              <w:sz w:val="22"/>
              <w:szCs w:val="22"/>
            </w:rPr>
          </w:pPr>
          <w:hyperlink w:anchor="_Toc120789430" w:history="1">
            <w:r w:rsidR="00244F29" w:rsidRPr="001036FD">
              <w:rPr>
                <w:rStyle w:val="Hyperlink"/>
              </w:rPr>
              <w:t>5.2</w:t>
            </w:r>
            <w:r w:rsidR="00244F29" w:rsidRPr="001036FD">
              <w:rPr>
                <w:spacing w:val="0"/>
                <w:sz w:val="22"/>
                <w:szCs w:val="22"/>
              </w:rPr>
              <w:tab/>
            </w:r>
            <w:r w:rsidR="00244F29" w:rsidRPr="001036FD">
              <w:rPr>
                <w:rStyle w:val="Hyperlink"/>
              </w:rPr>
              <w:t>Expenditure history</w:t>
            </w:r>
            <w:r w:rsidR="00244F29" w:rsidRPr="001036FD">
              <w:rPr>
                <w:webHidden/>
              </w:rPr>
              <w:tab/>
            </w:r>
            <w:r w:rsidR="00244F29" w:rsidRPr="001036FD">
              <w:rPr>
                <w:webHidden/>
              </w:rPr>
              <w:fldChar w:fldCharType="begin"/>
            </w:r>
            <w:r w:rsidR="00244F29" w:rsidRPr="001036FD">
              <w:rPr>
                <w:webHidden/>
              </w:rPr>
              <w:instrText xml:space="preserve"> PAGEREF _Toc120789430 \h </w:instrText>
            </w:r>
            <w:r w:rsidR="00244F29" w:rsidRPr="001036FD">
              <w:rPr>
                <w:webHidden/>
              </w:rPr>
            </w:r>
            <w:r w:rsidR="00244F29" w:rsidRPr="001036FD">
              <w:rPr>
                <w:webHidden/>
              </w:rPr>
              <w:fldChar w:fldCharType="separate"/>
            </w:r>
            <w:r w:rsidR="00244F29" w:rsidRPr="001036FD">
              <w:rPr>
                <w:webHidden/>
              </w:rPr>
              <w:t>8</w:t>
            </w:r>
            <w:r w:rsidR="00244F29" w:rsidRPr="001036FD">
              <w:rPr>
                <w:webHidden/>
              </w:rPr>
              <w:fldChar w:fldCharType="end"/>
            </w:r>
          </w:hyperlink>
        </w:p>
        <w:p w14:paraId="4BAF09A2" w14:textId="3F00CCCA" w:rsidR="00244F29" w:rsidRPr="001036FD" w:rsidRDefault="00381B80" w:rsidP="00A008C1">
          <w:pPr>
            <w:pStyle w:val="TOC2"/>
            <w:tabs>
              <w:tab w:val="left" w:pos="1080"/>
            </w:tabs>
            <w:contextualSpacing w:val="0"/>
            <w:rPr>
              <w:spacing w:val="0"/>
              <w:sz w:val="22"/>
              <w:szCs w:val="22"/>
            </w:rPr>
          </w:pPr>
          <w:hyperlink w:anchor="_Toc120789431" w:history="1">
            <w:r w:rsidR="00244F29" w:rsidRPr="001036FD">
              <w:rPr>
                <w:rStyle w:val="Hyperlink"/>
              </w:rPr>
              <w:t>5.3</w:t>
            </w:r>
            <w:r w:rsidR="00244F29" w:rsidRPr="001036FD">
              <w:rPr>
                <w:spacing w:val="0"/>
                <w:sz w:val="22"/>
                <w:szCs w:val="22"/>
              </w:rPr>
              <w:tab/>
            </w:r>
            <w:r w:rsidR="00244F29" w:rsidRPr="001036FD">
              <w:rPr>
                <w:rStyle w:val="Hyperlink"/>
              </w:rPr>
              <w:t>Existing funding base over forward estimates</w:t>
            </w:r>
            <w:r w:rsidR="00244F29" w:rsidRPr="001036FD">
              <w:rPr>
                <w:webHidden/>
              </w:rPr>
              <w:tab/>
            </w:r>
            <w:r w:rsidR="00244F29" w:rsidRPr="001036FD">
              <w:rPr>
                <w:webHidden/>
              </w:rPr>
              <w:fldChar w:fldCharType="begin"/>
            </w:r>
            <w:r w:rsidR="00244F29" w:rsidRPr="001036FD">
              <w:rPr>
                <w:webHidden/>
              </w:rPr>
              <w:instrText xml:space="preserve"> PAGEREF _Toc120789431 \h </w:instrText>
            </w:r>
            <w:r w:rsidR="00244F29" w:rsidRPr="001036FD">
              <w:rPr>
                <w:webHidden/>
              </w:rPr>
            </w:r>
            <w:r w:rsidR="00244F29" w:rsidRPr="001036FD">
              <w:rPr>
                <w:webHidden/>
              </w:rPr>
              <w:fldChar w:fldCharType="separate"/>
            </w:r>
            <w:r w:rsidR="00244F29" w:rsidRPr="001036FD">
              <w:rPr>
                <w:webHidden/>
              </w:rPr>
              <w:t>8</w:t>
            </w:r>
            <w:r w:rsidR="00244F29" w:rsidRPr="001036FD">
              <w:rPr>
                <w:webHidden/>
              </w:rPr>
              <w:fldChar w:fldCharType="end"/>
            </w:r>
          </w:hyperlink>
        </w:p>
        <w:p w14:paraId="15115B81" w14:textId="1CC80568" w:rsidR="00244F29" w:rsidRPr="001036FD" w:rsidRDefault="00381B80" w:rsidP="00A008C1">
          <w:pPr>
            <w:pStyle w:val="TOC1"/>
            <w:tabs>
              <w:tab w:val="left" w:pos="446"/>
            </w:tabs>
            <w:spacing w:before="0"/>
            <w:rPr>
              <w:noProof/>
              <w:color w:val="auto"/>
              <w:sz w:val="22"/>
              <w:szCs w:val="22"/>
            </w:rPr>
          </w:pPr>
          <w:hyperlink w:anchor="_Toc120789432" w:history="1">
            <w:r w:rsidR="00244F29" w:rsidRPr="001036FD">
              <w:rPr>
                <w:rStyle w:val="Hyperlink"/>
                <w:noProof/>
              </w:rPr>
              <w:t>6.</w:t>
            </w:r>
            <w:r w:rsidR="00244F29" w:rsidRPr="001036FD">
              <w:rPr>
                <w:noProof/>
                <w:color w:val="auto"/>
                <w:sz w:val="22"/>
                <w:szCs w:val="22"/>
              </w:rPr>
              <w:tab/>
            </w:r>
            <w:r w:rsidR="00244F29" w:rsidRPr="001036FD">
              <w:rPr>
                <w:rStyle w:val="Hyperlink"/>
                <w:noProof/>
              </w:rPr>
              <w:t>Funding sought</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_Toc120789432 \h </w:instrText>
            </w:r>
            <w:r w:rsidR="00244F29" w:rsidRPr="001036FD">
              <w:rPr>
                <w:noProof/>
                <w:webHidden/>
              </w:rPr>
            </w:r>
            <w:r w:rsidR="00244F29" w:rsidRPr="001036FD">
              <w:rPr>
                <w:noProof/>
                <w:webHidden/>
              </w:rPr>
              <w:fldChar w:fldCharType="separate"/>
            </w:r>
            <w:r w:rsidR="00244F29" w:rsidRPr="001036FD">
              <w:rPr>
                <w:noProof/>
                <w:webHidden/>
              </w:rPr>
              <w:t>9</w:t>
            </w:r>
            <w:r w:rsidR="00244F29" w:rsidRPr="001036FD">
              <w:rPr>
                <w:noProof/>
                <w:webHidden/>
              </w:rPr>
              <w:fldChar w:fldCharType="end"/>
            </w:r>
          </w:hyperlink>
        </w:p>
        <w:p w14:paraId="55F01A8F" w14:textId="1C558B22" w:rsidR="00244F29" w:rsidRPr="001036FD" w:rsidRDefault="00381B80" w:rsidP="00A008C1">
          <w:pPr>
            <w:pStyle w:val="TOC2"/>
            <w:tabs>
              <w:tab w:val="left" w:pos="1080"/>
            </w:tabs>
            <w:contextualSpacing w:val="0"/>
            <w:rPr>
              <w:spacing w:val="0"/>
              <w:sz w:val="22"/>
              <w:szCs w:val="22"/>
            </w:rPr>
          </w:pPr>
          <w:hyperlink w:anchor="_Toc120789433" w:history="1">
            <w:r w:rsidR="00244F29" w:rsidRPr="001036FD">
              <w:rPr>
                <w:rStyle w:val="Hyperlink"/>
              </w:rPr>
              <w:t>6.1</w:t>
            </w:r>
            <w:r w:rsidR="00244F29" w:rsidRPr="001036FD">
              <w:rPr>
                <w:spacing w:val="0"/>
                <w:sz w:val="22"/>
                <w:szCs w:val="22"/>
              </w:rPr>
              <w:tab/>
            </w:r>
            <w:r w:rsidR="00244F29" w:rsidRPr="001036FD">
              <w:rPr>
                <w:rStyle w:val="Hyperlink"/>
              </w:rPr>
              <w:t>Proposed funding sources and alternatives</w:t>
            </w:r>
            <w:r w:rsidR="00244F29" w:rsidRPr="001036FD">
              <w:rPr>
                <w:webHidden/>
              </w:rPr>
              <w:tab/>
            </w:r>
            <w:r w:rsidR="00244F29" w:rsidRPr="001036FD">
              <w:rPr>
                <w:webHidden/>
              </w:rPr>
              <w:fldChar w:fldCharType="begin"/>
            </w:r>
            <w:r w:rsidR="00244F29" w:rsidRPr="001036FD">
              <w:rPr>
                <w:webHidden/>
              </w:rPr>
              <w:instrText xml:space="preserve"> PAGEREF _Toc120789433 \h </w:instrText>
            </w:r>
            <w:r w:rsidR="00244F29" w:rsidRPr="001036FD">
              <w:rPr>
                <w:webHidden/>
              </w:rPr>
            </w:r>
            <w:r w:rsidR="00244F29" w:rsidRPr="001036FD">
              <w:rPr>
                <w:webHidden/>
              </w:rPr>
              <w:fldChar w:fldCharType="separate"/>
            </w:r>
            <w:r w:rsidR="00244F29" w:rsidRPr="001036FD">
              <w:rPr>
                <w:webHidden/>
              </w:rPr>
              <w:t>9</w:t>
            </w:r>
            <w:r w:rsidR="00244F29" w:rsidRPr="001036FD">
              <w:rPr>
                <w:webHidden/>
              </w:rPr>
              <w:fldChar w:fldCharType="end"/>
            </w:r>
          </w:hyperlink>
        </w:p>
        <w:p w14:paraId="7737D0B7" w14:textId="48DA38DF" w:rsidR="00244F29" w:rsidRPr="001036FD" w:rsidRDefault="00381B80" w:rsidP="00A008C1">
          <w:pPr>
            <w:pStyle w:val="TOC2"/>
            <w:tabs>
              <w:tab w:val="left" w:pos="1080"/>
            </w:tabs>
            <w:contextualSpacing w:val="0"/>
            <w:rPr>
              <w:spacing w:val="0"/>
              <w:sz w:val="22"/>
              <w:szCs w:val="22"/>
            </w:rPr>
          </w:pPr>
          <w:hyperlink w:anchor="_Toc120789434" w:history="1">
            <w:r w:rsidR="00244F29" w:rsidRPr="001036FD">
              <w:rPr>
                <w:rStyle w:val="Hyperlink"/>
              </w:rPr>
              <w:t>6.2</w:t>
            </w:r>
            <w:r w:rsidR="00244F29" w:rsidRPr="001036FD">
              <w:rPr>
                <w:spacing w:val="0"/>
                <w:sz w:val="22"/>
                <w:szCs w:val="22"/>
              </w:rPr>
              <w:tab/>
            </w:r>
            <w:r w:rsidR="00244F29" w:rsidRPr="001036FD">
              <w:rPr>
                <w:rStyle w:val="Hyperlink"/>
              </w:rPr>
              <w:t>Budget impact – output funding sought</w:t>
            </w:r>
            <w:r w:rsidR="00244F29" w:rsidRPr="001036FD">
              <w:rPr>
                <w:webHidden/>
              </w:rPr>
              <w:tab/>
            </w:r>
            <w:r w:rsidR="00244F29" w:rsidRPr="001036FD">
              <w:rPr>
                <w:webHidden/>
              </w:rPr>
              <w:fldChar w:fldCharType="begin"/>
            </w:r>
            <w:r w:rsidR="00244F29" w:rsidRPr="001036FD">
              <w:rPr>
                <w:webHidden/>
              </w:rPr>
              <w:instrText xml:space="preserve"> PAGEREF _Toc120789434 \h </w:instrText>
            </w:r>
            <w:r w:rsidR="00244F29" w:rsidRPr="001036FD">
              <w:rPr>
                <w:webHidden/>
              </w:rPr>
            </w:r>
            <w:r w:rsidR="00244F29" w:rsidRPr="001036FD">
              <w:rPr>
                <w:webHidden/>
              </w:rPr>
              <w:fldChar w:fldCharType="separate"/>
            </w:r>
            <w:r w:rsidR="00244F29" w:rsidRPr="001036FD">
              <w:rPr>
                <w:webHidden/>
              </w:rPr>
              <w:t>9</w:t>
            </w:r>
            <w:r w:rsidR="00244F29" w:rsidRPr="001036FD">
              <w:rPr>
                <w:webHidden/>
              </w:rPr>
              <w:fldChar w:fldCharType="end"/>
            </w:r>
          </w:hyperlink>
        </w:p>
        <w:p w14:paraId="334EE47B" w14:textId="5DEB4B4A" w:rsidR="00244F29" w:rsidRPr="001036FD" w:rsidRDefault="00381B80" w:rsidP="00A008C1">
          <w:pPr>
            <w:pStyle w:val="TOC3"/>
            <w:tabs>
              <w:tab w:val="left" w:pos="1080"/>
            </w:tabs>
            <w:contextualSpacing w:val="0"/>
            <w:rPr>
              <w:color w:val="auto"/>
              <w:sz w:val="22"/>
              <w:szCs w:val="22"/>
            </w:rPr>
          </w:pPr>
          <w:hyperlink w:anchor="_Toc120789435" w:history="1">
            <w:r w:rsidR="00244F29" w:rsidRPr="001036FD">
              <w:rPr>
                <w:rStyle w:val="Hyperlink"/>
              </w:rPr>
              <w:t>6.2.1</w:t>
            </w:r>
            <w:r w:rsidR="00244F29" w:rsidRPr="001036FD">
              <w:rPr>
                <w:color w:val="auto"/>
                <w:sz w:val="22"/>
                <w:szCs w:val="22"/>
              </w:rPr>
              <w:tab/>
            </w:r>
            <w:r w:rsidR="00244F29" w:rsidRPr="001036FD">
              <w:rPr>
                <w:rStyle w:val="Hyperlink"/>
              </w:rPr>
              <w:t>Communications funding sought</w:t>
            </w:r>
            <w:r w:rsidR="00244F29" w:rsidRPr="001036FD">
              <w:rPr>
                <w:webHidden/>
              </w:rPr>
              <w:tab/>
            </w:r>
            <w:r w:rsidR="00244F29" w:rsidRPr="001036FD">
              <w:rPr>
                <w:webHidden/>
              </w:rPr>
              <w:fldChar w:fldCharType="begin"/>
            </w:r>
            <w:r w:rsidR="00244F29" w:rsidRPr="001036FD">
              <w:rPr>
                <w:webHidden/>
              </w:rPr>
              <w:instrText xml:space="preserve"> PAGEREF _Toc120789435 \h </w:instrText>
            </w:r>
            <w:r w:rsidR="00244F29" w:rsidRPr="001036FD">
              <w:rPr>
                <w:webHidden/>
              </w:rPr>
            </w:r>
            <w:r w:rsidR="00244F29" w:rsidRPr="001036FD">
              <w:rPr>
                <w:webHidden/>
              </w:rPr>
              <w:fldChar w:fldCharType="separate"/>
            </w:r>
            <w:r w:rsidR="00244F29" w:rsidRPr="001036FD">
              <w:rPr>
                <w:webHidden/>
              </w:rPr>
              <w:t>10</w:t>
            </w:r>
            <w:r w:rsidR="00244F29" w:rsidRPr="001036FD">
              <w:rPr>
                <w:webHidden/>
              </w:rPr>
              <w:fldChar w:fldCharType="end"/>
            </w:r>
          </w:hyperlink>
        </w:p>
        <w:p w14:paraId="74A02104" w14:textId="0EAF644E" w:rsidR="00244F29" w:rsidRPr="001036FD" w:rsidRDefault="00381B80" w:rsidP="00A008C1">
          <w:pPr>
            <w:pStyle w:val="TOC2"/>
            <w:tabs>
              <w:tab w:val="left" w:pos="1080"/>
            </w:tabs>
            <w:contextualSpacing w:val="0"/>
            <w:rPr>
              <w:spacing w:val="0"/>
              <w:sz w:val="22"/>
              <w:szCs w:val="22"/>
            </w:rPr>
          </w:pPr>
          <w:hyperlink w:anchor="_Toc120789436" w:history="1">
            <w:r w:rsidR="00244F29" w:rsidRPr="001036FD">
              <w:rPr>
                <w:rStyle w:val="Hyperlink"/>
              </w:rPr>
              <w:t>6.3</w:t>
            </w:r>
            <w:r w:rsidR="00244F29" w:rsidRPr="001036FD">
              <w:rPr>
                <w:spacing w:val="0"/>
                <w:sz w:val="22"/>
                <w:szCs w:val="22"/>
              </w:rPr>
              <w:tab/>
            </w:r>
            <w:r w:rsidR="00244F29" w:rsidRPr="001036FD">
              <w:rPr>
                <w:rStyle w:val="Hyperlink"/>
              </w:rPr>
              <w:t>Budget impact – capital funding sought</w:t>
            </w:r>
            <w:r w:rsidR="00244F29" w:rsidRPr="001036FD">
              <w:rPr>
                <w:webHidden/>
              </w:rPr>
              <w:tab/>
            </w:r>
            <w:r w:rsidR="00244F29" w:rsidRPr="001036FD">
              <w:rPr>
                <w:webHidden/>
              </w:rPr>
              <w:fldChar w:fldCharType="begin"/>
            </w:r>
            <w:r w:rsidR="00244F29" w:rsidRPr="001036FD">
              <w:rPr>
                <w:webHidden/>
              </w:rPr>
              <w:instrText xml:space="preserve"> PAGEREF _Toc120789436 \h </w:instrText>
            </w:r>
            <w:r w:rsidR="00244F29" w:rsidRPr="001036FD">
              <w:rPr>
                <w:webHidden/>
              </w:rPr>
            </w:r>
            <w:r w:rsidR="00244F29" w:rsidRPr="001036FD">
              <w:rPr>
                <w:webHidden/>
              </w:rPr>
              <w:fldChar w:fldCharType="separate"/>
            </w:r>
            <w:r w:rsidR="00244F29" w:rsidRPr="001036FD">
              <w:rPr>
                <w:webHidden/>
              </w:rPr>
              <w:t>10</w:t>
            </w:r>
            <w:r w:rsidR="00244F29" w:rsidRPr="001036FD">
              <w:rPr>
                <w:webHidden/>
              </w:rPr>
              <w:fldChar w:fldCharType="end"/>
            </w:r>
          </w:hyperlink>
        </w:p>
        <w:p w14:paraId="3E1F8A98" w14:textId="55BBE883" w:rsidR="00244F29" w:rsidRPr="001036FD" w:rsidRDefault="00381B80" w:rsidP="00A008C1">
          <w:pPr>
            <w:pStyle w:val="TOC3"/>
            <w:tabs>
              <w:tab w:val="left" w:pos="1080"/>
            </w:tabs>
            <w:contextualSpacing w:val="0"/>
            <w:rPr>
              <w:color w:val="auto"/>
              <w:sz w:val="22"/>
              <w:szCs w:val="22"/>
            </w:rPr>
          </w:pPr>
          <w:hyperlink w:anchor="_Toc120789437" w:history="1">
            <w:r w:rsidR="00244F29" w:rsidRPr="001036FD">
              <w:rPr>
                <w:rStyle w:val="Hyperlink"/>
              </w:rPr>
              <w:t>6.3.1</w:t>
            </w:r>
            <w:r w:rsidR="00244F29" w:rsidRPr="001036FD">
              <w:rPr>
                <w:color w:val="auto"/>
                <w:sz w:val="22"/>
                <w:szCs w:val="22"/>
              </w:rPr>
              <w:tab/>
            </w:r>
            <w:r w:rsidR="00244F29" w:rsidRPr="001036FD">
              <w:rPr>
                <w:rStyle w:val="Hyperlink"/>
              </w:rPr>
              <w:t>Lease and service concession liability recognition</w:t>
            </w:r>
            <w:r w:rsidR="00244F29" w:rsidRPr="001036FD">
              <w:rPr>
                <w:webHidden/>
              </w:rPr>
              <w:tab/>
            </w:r>
            <w:r w:rsidR="00244F29" w:rsidRPr="001036FD">
              <w:rPr>
                <w:webHidden/>
              </w:rPr>
              <w:fldChar w:fldCharType="begin"/>
            </w:r>
            <w:r w:rsidR="00244F29" w:rsidRPr="001036FD">
              <w:rPr>
                <w:webHidden/>
              </w:rPr>
              <w:instrText xml:space="preserve"> PAGEREF _Toc120789437 \h </w:instrText>
            </w:r>
            <w:r w:rsidR="00244F29" w:rsidRPr="001036FD">
              <w:rPr>
                <w:webHidden/>
              </w:rPr>
            </w:r>
            <w:r w:rsidR="00244F29" w:rsidRPr="001036FD">
              <w:rPr>
                <w:webHidden/>
              </w:rPr>
              <w:fldChar w:fldCharType="separate"/>
            </w:r>
            <w:r w:rsidR="00244F29" w:rsidRPr="001036FD">
              <w:rPr>
                <w:webHidden/>
              </w:rPr>
              <w:t>11</w:t>
            </w:r>
            <w:r w:rsidR="00244F29" w:rsidRPr="001036FD">
              <w:rPr>
                <w:webHidden/>
              </w:rPr>
              <w:fldChar w:fldCharType="end"/>
            </w:r>
          </w:hyperlink>
        </w:p>
        <w:p w14:paraId="5B14B1AC" w14:textId="48601B8C" w:rsidR="00244F29" w:rsidRPr="001036FD" w:rsidRDefault="00381B80" w:rsidP="00A008C1">
          <w:pPr>
            <w:pStyle w:val="TOC3"/>
            <w:tabs>
              <w:tab w:val="left" w:pos="1080"/>
            </w:tabs>
            <w:contextualSpacing w:val="0"/>
            <w:rPr>
              <w:color w:val="auto"/>
              <w:sz w:val="22"/>
              <w:szCs w:val="22"/>
            </w:rPr>
          </w:pPr>
          <w:hyperlink w:anchor="_Toc120789438" w:history="1">
            <w:r w:rsidR="00244F29" w:rsidRPr="001036FD">
              <w:rPr>
                <w:rStyle w:val="Hyperlink"/>
              </w:rPr>
              <w:t>6.3.2</w:t>
            </w:r>
            <w:r w:rsidR="00244F29" w:rsidRPr="001036FD">
              <w:rPr>
                <w:color w:val="auto"/>
                <w:sz w:val="22"/>
                <w:szCs w:val="22"/>
              </w:rPr>
              <w:tab/>
            </w:r>
            <w:r w:rsidR="00244F29" w:rsidRPr="001036FD">
              <w:rPr>
                <w:rStyle w:val="Hyperlink"/>
              </w:rPr>
              <w:t>Budget impact – Depreciation equivalent revenue</w:t>
            </w:r>
            <w:r w:rsidR="00244F29" w:rsidRPr="001036FD">
              <w:rPr>
                <w:webHidden/>
              </w:rPr>
              <w:tab/>
            </w:r>
            <w:r w:rsidR="00244F29" w:rsidRPr="001036FD">
              <w:rPr>
                <w:webHidden/>
              </w:rPr>
              <w:fldChar w:fldCharType="begin"/>
            </w:r>
            <w:r w:rsidR="00244F29" w:rsidRPr="001036FD">
              <w:rPr>
                <w:webHidden/>
              </w:rPr>
              <w:instrText xml:space="preserve"> PAGEREF _Toc120789438 \h </w:instrText>
            </w:r>
            <w:r w:rsidR="00244F29" w:rsidRPr="001036FD">
              <w:rPr>
                <w:webHidden/>
              </w:rPr>
            </w:r>
            <w:r w:rsidR="00244F29" w:rsidRPr="001036FD">
              <w:rPr>
                <w:webHidden/>
              </w:rPr>
              <w:fldChar w:fldCharType="separate"/>
            </w:r>
            <w:r w:rsidR="00244F29" w:rsidRPr="001036FD">
              <w:rPr>
                <w:webHidden/>
              </w:rPr>
              <w:t>11</w:t>
            </w:r>
            <w:r w:rsidR="00244F29" w:rsidRPr="001036FD">
              <w:rPr>
                <w:webHidden/>
              </w:rPr>
              <w:fldChar w:fldCharType="end"/>
            </w:r>
          </w:hyperlink>
        </w:p>
        <w:p w14:paraId="43F10620" w14:textId="252821B7" w:rsidR="00244F29" w:rsidRPr="001036FD" w:rsidRDefault="00381B80" w:rsidP="00A008C1">
          <w:pPr>
            <w:pStyle w:val="TOC2"/>
            <w:tabs>
              <w:tab w:val="left" w:pos="1080"/>
            </w:tabs>
            <w:contextualSpacing w:val="0"/>
            <w:rPr>
              <w:spacing w:val="0"/>
              <w:sz w:val="22"/>
              <w:szCs w:val="22"/>
            </w:rPr>
          </w:pPr>
          <w:hyperlink w:anchor="_Toc120789439" w:history="1">
            <w:r w:rsidR="00244F29" w:rsidRPr="001036FD">
              <w:rPr>
                <w:rStyle w:val="Hyperlink"/>
              </w:rPr>
              <w:t>6.4</w:t>
            </w:r>
            <w:r w:rsidR="00244F29" w:rsidRPr="001036FD">
              <w:rPr>
                <w:spacing w:val="0"/>
                <w:sz w:val="22"/>
                <w:szCs w:val="22"/>
              </w:rPr>
              <w:tab/>
            </w:r>
            <w:r w:rsidR="00244F29" w:rsidRPr="001036FD">
              <w:rPr>
                <w:rStyle w:val="Hyperlink"/>
              </w:rPr>
              <w:t>Scalability of the recommended position</w:t>
            </w:r>
            <w:r w:rsidR="00244F29" w:rsidRPr="001036FD">
              <w:rPr>
                <w:webHidden/>
              </w:rPr>
              <w:tab/>
            </w:r>
            <w:r w:rsidR="00244F29" w:rsidRPr="001036FD">
              <w:rPr>
                <w:webHidden/>
              </w:rPr>
              <w:fldChar w:fldCharType="begin"/>
            </w:r>
            <w:r w:rsidR="00244F29" w:rsidRPr="001036FD">
              <w:rPr>
                <w:webHidden/>
              </w:rPr>
              <w:instrText xml:space="preserve"> PAGEREF _Toc120789439 \h </w:instrText>
            </w:r>
            <w:r w:rsidR="00244F29" w:rsidRPr="001036FD">
              <w:rPr>
                <w:webHidden/>
              </w:rPr>
            </w:r>
            <w:r w:rsidR="00244F29" w:rsidRPr="001036FD">
              <w:rPr>
                <w:webHidden/>
              </w:rPr>
              <w:fldChar w:fldCharType="separate"/>
            </w:r>
            <w:r w:rsidR="00244F29" w:rsidRPr="001036FD">
              <w:rPr>
                <w:webHidden/>
              </w:rPr>
              <w:t>12</w:t>
            </w:r>
            <w:r w:rsidR="00244F29" w:rsidRPr="001036FD">
              <w:rPr>
                <w:webHidden/>
              </w:rPr>
              <w:fldChar w:fldCharType="end"/>
            </w:r>
          </w:hyperlink>
        </w:p>
        <w:p w14:paraId="1084D005" w14:textId="2FC6E7ED" w:rsidR="00244F29" w:rsidRPr="001036FD" w:rsidRDefault="00381B80" w:rsidP="00A008C1">
          <w:pPr>
            <w:pStyle w:val="TOC2"/>
            <w:tabs>
              <w:tab w:val="left" w:pos="1080"/>
            </w:tabs>
            <w:contextualSpacing w:val="0"/>
            <w:rPr>
              <w:spacing w:val="0"/>
              <w:sz w:val="22"/>
              <w:szCs w:val="22"/>
            </w:rPr>
          </w:pPr>
          <w:hyperlink w:anchor="_Toc120789440" w:history="1">
            <w:r w:rsidR="00244F29" w:rsidRPr="001036FD">
              <w:rPr>
                <w:rStyle w:val="Hyperlink"/>
              </w:rPr>
              <w:t>6.5</w:t>
            </w:r>
            <w:r w:rsidR="00244F29" w:rsidRPr="001036FD">
              <w:rPr>
                <w:spacing w:val="0"/>
                <w:sz w:val="22"/>
                <w:szCs w:val="22"/>
              </w:rPr>
              <w:tab/>
            </w:r>
            <w:r w:rsidR="00244F29" w:rsidRPr="001036FD">
              <w:rPr>
                <w:rStyle w:val="Hyperlink"/>
              </w:rPr>
              <w:t>Split of funding request by location of delivery</w:t>
            </w:r>
            <w:r w:rsidR="00244F29" w:rsidRPr="001036FD">
              <w:rPr>
                <w:webHidden/>
              </w:rPr>
              <w:tab/>
            </w:r>
            <w:r w:rsidR="00244F29" w:rsidRPr="001036FD">
              <w:rPr>
                <w:webHidden/>
              </w:rPr>
              <w:fldChar w:fldCharType="begin"/>
            </w:r>
            <w:r w:rsidR="00244F29" w:rsidRPr="001036FD">
              <w:rPr>
                <w:webHidden/>
              </w:rPr>
              <w:instrText xml:space="preserve"> PAGEREF _Toc120789440 \h </w:instrText>
            </w:r>
            <w:r w:rsidR="00244F29" w:rsidRPr="001036FD">
              <w:rPr>
                <w:webHidden/>
              </w:rPr>
            </w:r>
            <w:r w:rsidR="00244F29" w:rsidRPr="001036FD">
              <w:rPr>
                <w:webHidden/>
              </w:rPr>
              <w:fldChar w:fldCharType="separate"/>
            </w:r>
            <w:r w:rsidR="00244F29" w:rsidRPr="001036FD">
              <w:rPr>
                <w:webHidden/>
              </w:rPr>
              <w:t>13</w:t>
            </w:r>
            <w:r w:rsidR="00244F29" w:rsidRPr="001036FD">
              <w:rPr>
                <w:webHidden/>
              </w:rPr>
              <w:fldChar w:fldCharType="end"/>
            </w:r>
          </w:hyperlink>
        </w:p>
        <w:p w14:paraId="522D13DA" w14:textId="626A54EA" w:rsidR="00244F29" w:rsidRPr="001036FD" w:rsidRDefault="00381B80" w:rsidP="00A008C1">
          <w:pPr>
            <w:pStyle w:val="TOC2"/>
            <w:tabs>
              <w:tab w:val="left" w:pos="1080"/>
            </w:tabs>
            <w:contextualSpacing w:val="0"/>
            <w:rPr>
              <w:spacing w:val="0"/>
              <w:sz w:val="22"/>
              <w:szCs w:val="22"/>
            </w:rPr>
          </w:pPr>
          <w:hyperlink w:anchor="_Toc120789441" w:history="1">
            <w:r w:rsidR="00244F29" w:rsidRPr="001036FD">
              <w:rPr>
                <w:rStyle w:val="Hyperlink"/>
              </w:rPr>
              <w:t>6.6</w:t>
            </w:r>
            <w:r w:rsidR="00244F29" w:rsidRPr="001036FD">
              <w:rPr>
                <w:spacing w:val="0"/>
                <w:sz w:val="22"/>
                <w:szCs w:val="22"/>
              </w:rPr>
              <w:tab/>
            </w:r>
            <w:r w:rsidR="00244F29" w:rsidRPr="001036FD">
              <w:rPr>
                <w:rStyle w:val="Hyperlink"/>
              </w:rPr>
              <w:t>Revenue impacts</w:t>
            </w:r>
            <w:r w:rsidR="00244F29" w:rsidRPr="001036FD">
              <w:rPr>
                <w:webHidden/>
              </w:rPr>
              <w:tab/>
            </w:r>
            <w:r w:rsidR="00244F29" w:rsidRPr="001036FD">
              <w:rPr>
                <w:webHidden/>
              </w:rPr>
              <w:fldChar w:fldCharType="begin"/>
            </w:r>
            <w:r w:rsidR="00244F29" w:rsidRPr="001036FD">
              <w:rPr>
                <w:webHidden/>
              </w:rPr>
              <w:instrText xml:space="preserve"> PAGEREF _Toc120789441 \h </w:instrText>
            </w:r>
            <w:r w:rsidR="00244F29" w:rsidRPr="001036FD">
              <w:rPr>
                <w:webHidden/>
              </w:rPr>
            </w:r>
            <w:r w:rsidR="00244F29" w:rsidRPr="001036FD">
              <w:rPr>
                <w:webHidden/>
              </w:rPr>
              <w:fldChar w:fldCharType="separate"/>
            </w:r>
            <w:r w:rsidR="00244F29" w:rsidRPr="001036FD">
              <w:rPr>
                <w:webHidden/>
              </w:rPr>
              <w:t>13</w:t>
            </w:r>
            <w:r w:rsidR="00244F29" w:rsidRPr="001036FD">
              <w:rPr>
                <w:webHidden/>
              </w:rPr>
              <w:fldChar w:fldCharType="end"/>
            </w:r>
          </w:hyperlink>
        </w:p>
        <w:p w14:paraId="265F6957" w14:textId="41FC7397" w:rsidR="00244F29" w:rsidRPr="001036FD" w:rsidRDefault="00381B80" w:rsidP="00A008C1">
          <w:pPr>
            <w:pStyle w:val="TOC3"/>
            <w:tabs>
              <w:tab w:val="left" w:pos="1080"/>
            </w:tabs>
            <w:contextualSpacing w:val="0"/>
            <w:rPr>
              <w:color w:val="auto"/>
              <w:sz w:val="22"/>
              <w:szCs w:val="22"/>
            </w:rPr>
          </w:pPr>
          <w:hyperlink w:anchor="_Toc120789442" w:history="1">
            <w:r w:rsidR="00244F29" w:rsidRPr="001036FD">
              <w:rPr>
                <w:rStyle w:val="Hyperlink"/>
              </w:rPr>
              <w:t>6.6.1</w:t>
            </w:r>
            <w:r w:rsidR="00244F29" w:rsidRPr="001036FD">
              <w:rPr>
                <w:color w:val="auto"/>
                <w:sz w:val="22"/>
                <w:szCs w:val="22"/>
              </w:rPr>
              <w:tab/>
            </w:r>
            <w:r w:rsidR="00244F29" w:rsidRPr="001036FD">
              <w:rPr>
                <w:rStyle w:val="Hyperlink"/>
              </w:rPr>
              <w:t>Existing revenue</w:t>
            </w:r>
            <w:r w:rsidR="00244F29" w:rsidRPr="001036FD">
              <w:rPr>
                <w:webHidden/>
              </w:rPr>
              <w:tab/>
            </w:r>
            <w:r w:rsidR="00244F29" w:rsidRPr="001036FD">
              <w:rPr>
                <w:webHidden/>
              </w:rPr>
              <w:fldChar w:fldCharType="begin"/>
            </w:r>
            <w:r w:rsidR="00244F29" w:rsidRPr="001036FD">
              <w:rPr>
                <w:webHidden/>
              </w:rPr>
              <w:instrText xml:space="preserve"> PAGEREF _Toc120789442 \h </w:instrText>
            </w:r>
            <w:r w:rsidR="00244F29" w:rsidRPr="001036FD">
              <w:rPr>
                <w:webHidden/>
              </w:rPr>
            </w:r>
            <w:r w:rsidR="00244F29" w:rsidRPr="001036FD">
              <w:rPr>
                <w:webHidden/>
              </w:rPr>
              <w:fldChar w:fldCharType="separate"/>
            </w:r>
            <w:r w:rsidR="00244F29" w:rsidRPr="001036FD">
              <w:rPr>
                <w:webHidden/>
              </w:rPr>
              <w:t>13</w:t>
            </w:r>
            <w:r w:rsidR="00244F29" w:rsidRPr="001036FD">
              <w:rPr>
                <w:webHidden/>
              </w:rPr>
              <w:fldChar w:fldCharType="end"/>
            </w:r>
          </w:hyperlink>
        </w:p>
        <w:p w14:paraId="3558EB99" w14:textId="1FE4725B" w:rsidR="00244F29" w:rsidRPr="001036FD" w:rsidRDefault="00381B80" w:rsidP="00A008C1">
          <w:pPr>
            <w:pStyle w:val="TOC3"/>
            <w:tabs>
              <w:tab w:val="left" w:pos="1080"/>
            </w:tabs>
            <w:contextualSpacing w:val="0"/>
            <w:rPr>
              <w:color w:val="auto"/>
              <w:sz w:val="22"/>
              <w:szCs w:val="22"/>
            </w:rPr>
          </w:pPr>
          <w:hyperlink w:anchor="_Toc120789443" w:history="1">
            <w:r w:rsidR="00244F29" w:rsidRPr="001036FD">
              <w:rPr>
                <w:rStyle w:val="Hyperlink"/>
              </w:rPr>
              <w:t>6.6.2</w:t>
            </w:r>
            <w:r w:rsidR="00244F29" w:rsidRPr="001036FD">
              <w:rPr>
                <w:color w:val="auto"/>
                <w:sz w:val="22"/>
                <w:szCs w:val="22"/>
              </w:rPr>
              <w:tab/>
            </w:r>
            <w:r w:rsidR="00244F29" w:rsidRPr="001036FD">
              <w:rPr>
                <w:rStyle w:val="Hyperlink"/>
              </w:rPr>
              <w:t>New revenue</w:t>
            </w:r>
            <w:r w:rsidR="00244F29" w:rsidRPr="001036FD">
              <w:rPr>
                <w:webHidden/>
              </w:rPr>
              <w:tab/>
            </w:r>
            <w:r w:rsidR="00244F29" w:rsidRPr="001036FD">
              <w:rPr>
                <w:webHidden/>
              </w:rPr>
              <w:fldChar w:fldCharType="begin"/>
            </w:r>
            <w:r w:rsidR="00244F29" w:rsidRPr="001036FD">
              <w:rPr>
                <w:webHidden/>
              </w:rPr>
              <w:instrText xml:space="preserve"> PAGEREF _Toc120789443 \h </w:instrText>
            </w:r>
            <w:r w:rsidR="00244F29" w:rsidRPr="001036FD">
              <w:rPr>
                <w:webHidden/>
              </w:rPr>
            </w:r>
            <w:r w:rsidR="00244F29" w:rsidRPr="001036FD">
              <w:rPr>
                <w:webHidden/>
              </w:rPr>
              <w:fldChar w:fldCharType="separate"/>
            </w:r>
            <w:r w:rsidR="00244F29" w:rsidRPr="001036FD">
              <w:rPr>
                <w:webHidden/>
              </w:rPr>
              <w:t>13</w:t>
            </w:r>
            <w:r w:rsidR="00244F29" w:rsidRPr="001036FD">
              <w:rPr>
                <w:webHidden/>
              </w:rPr>
              <w:fldChar w:fldCharType="end"/>
            </w:r>
          </w:hyperlink>
        </w:p>
        <w:p w14:paraId="2F5320E1" w14:textId="0E105E0C" w:rsidR="00244F29" w:rsidRPr="001036FD" w:rsidRDefault="00381B80" w:rsidP="00A008C1">
          <w:pPr>
            <w:pStyle w:val="TOC1"/>
            <w:tabs>
              <w:tab w:val="left" w:pos="446"/>
            </w:tabs>
            <w:spacing w:before="0"/>
            <w:rPr>
              <w:noProof/>
              <w:color w:val="auto"/>
              <w:sz w:val="22"/>
              <w:szCs w:val="22"/>
            </w:rPr>
          </w:pPr>
          <w:hyperlink w:anchor="_Toc120789444" w:history="1">
            <w:r w:rsidR="00244F29" w:rsidRPr="001036FD">
              <w:rPr>
                <w:rStyle w:val="Hyperlink"/>
                <w:noProof/>
              </w:rPr>
              <w:t>7.</w:t>
            </w:r>
            <w:r w:rsidR="00244F29" w:rsidRPr="001036FD">
              <w:rPr>
                <w:noProof/>
                <w:color w:val="auto"/>
                <w:sz w:val="22"/>
                <w:szCs w:val="22"/>
              </w:rPr>
              <w:tab/>
            </w:r>
            <w:r w:rsidR="00244F29" w:rsidRPr="001036FD">
              <w:rPr>
                <w:rStyle w:val="Hyperlink"/>
                <w:noProof/>
              </w:rPr>
              <w:t>Deliverability</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_Toc120789444 \h </w:instrText>
            </w:r>
            <w:r w:rsidR="00244F29" w:rsidRPr="001036FD">
              <w:rPr>
                <w:noProof/>
                <w:webHidden/>
              </w:rPr>
            </w:r>
            <w:r w:rsidR="00244F29" w:rsidRPr="001036FD">
              <w:rPr>
                <w:noProof/>
                <w:webHidden/>
              </w:rPr>
              <w:fldChar w:fldCharType="separate"/>
            </w:r>
            <w:r w:rsidR="00244F29" w:rsidRPr="001036FD">
              <w:rPr>
                <w:noProof/>
                <w:webHidden/>
              </w:rPr>
              <w:t>14</w:t>
            </w:r>
            <w:r w:rsidR="00244F29" w:rsidRPr="001036FD">
              <w:rPr>
                <w:noProof/>
                <w:webHidden/>
              </w:rPr>
              <w:fldChar w:fldCharType="end"/>
            </w:r>
          </w:hyperlink>
        </w:p>
        <w:p w14:paraId="2321187A" w14:textId="7A681506" w:rsidR="00244F29" w:rsidRPr="001036FD" w:rsidRDefault="00381B80" w:rsidP="00A008C1">
          <w:pPr>
            <w:pStyle w:val="TOC2"/>
            <w:tabs>
              <w:tab w:val="left" w:pos="1080"/>
            </w:tabs>
            <w:contextualSpacing w:val="0"/>
            <w:rPr>
              <w:spacing w:val="0"/>
              <w:sz w:val="22"/>
              <w:szCs w:val="22"/>
            </w:rPr>
          </w:pPr>
          <w:hyperlink w:anchor="_Toc120789445" w:history="1">
            <w:r w:rsidR="00244F29" w:rsidRPr="001036FD">
              <w:rPr>
                <w:rStyle w:val="Hyperlink"/>
              </w:rPr>
              <w:t>7.1</w:t>
            </w:r>
            <w:r w:rsidR="00244F29" w:rsidRPr="001036FD">
              <w:rPr>
                <w:spacing w:val="0"/>
                <w:sz w:val="22"/>
                <w:szCs w:val="22"/>
              </w:rPr>
              <w:tab/>
            </w:r>
            <w:r w:rsidR="00244F29" w:rsidRPr="001036FD">
              <w:rPr>
                <w:rStyle w:val="Hyperlink"/>
              </w:rPr>
              <w:t>Assessment and management of risks and sensitivities</w:t>
            </w:r>
            <w:r w:rsidR="00244F29" w:rsidRPr="001036FD">
              <w:rPr>
                <w:webHidden/>
              </w:rPr>
              <w:tab/>
            </w:r>
            <w:r w:rsidR="00244F29" w:rsidRPr="001036FD">
              <w:rPr>
                <w:webHidden/>
              </w:rPr>
              <w:fldChar w:fldCharType="begin"/>
            </w:r>
            <w:r w:rsidR="00244F29" w:rsidRPr="001036FD">
              <w:rPr>
                <w:webHidden/>
              </w:rPr>
              <w:instrText xml:space="preserve"> PAGEREF _Toc120789445 \h </w:instrText>
            </w:r>
            <w:r w:rsidR="00244F29" w:rsidRPr="001036FD">
              <w:rPr>
                <w:webHidden/>
              </w:rPr>
            </w:r>
            <w:r w:rsidR="00244F29" w:rsidRPr="001036FD">
              <w:rPr>
                <w:webHidden/>
              </w:rPr>
              <w:fldChar w:fldCharType="separate"/>
            </w:r>
            <w:r w:rsidR="00244F29" w:rsidRPr="001036FD">
              <w:rPr>
                <w:webHidden/>
              </w:rPr>
              <w:t>14</w:t>
            </w:r>
            <w:r w:rsidR="00244F29" w:rsidRPr="001036FD">
              <w:rPr>
                <w:webHidden/>
              </w:rPr>
              <w:fldChar w:fldCharType="end"/>
            </w:r>
          </w:hyperlink>
        </w:p>
        <w:p w14:paraId="47B4D7C3" w14:textId="06B293EA" w:rsidR="00244F29" w:rsidRPr="001036FD" w:rsidRDefault="00381B80" w:rsidP="00A008C1">
          <w:pPr>
            <w:pStyle w:val="TOC2"/>
            <w:tabs>
              <w:tab w:val="left" w:pos="1080"/>
            </w:tabs>
            <w:contextualSpacing w:val="0"/>
            <w:rPr>
              <w:spacing w:val="0"/>
              <w:sz w:val="22"/>
              <w:szCs w:val="22"/>
            </w:rPr>
          </w:pPr>
          <w:hyperlink w:anchor="_Toc120789446" w:history="1">
            <w:r w:rsidR="00244F29" w:rsidRPr="001036FD">
              <w:rPr>
                <w:rStyle w:val="Hyperlink"/>
              </w:rPr>
              <w:t>7.2</w:t>
            </w:r>
            <w:r w:rsidR="00244F29" w:rsidRPr="001036FD">
              <w:rPr>
                <w:spacing w:val="0"/>
                <w:sz w:val="22"/>
                <w:szCs w:val="22"/>
              </w:rPr>
              <w:tab/>
            </w:r>
            <w:r w:rsidR="00244F29" w:rsidRPr="001036FD">
              <w:rPr>
                <w:rStyle w:val="Hyperlink"/>
              </w:rPr>
              <w:t>Implementation readiness</w:t>
            </w:r>
            <w:r w:rsidR="00244F29" w:rsidRPr="001036FD">
              <w:rPr>
                <w:webHidden/>
              </w:rPr>
              <w:tab/>
            </w:r>
            <w:r w:rsidR="00244F29" w:rsidRPr="001036FD">
              <w:rPr>
                <w:webHidden/>
              </w:rPr>
              <w:fldChar w:fldCharType="begin"/>
            </w:r>
            <w:r w:rsidR="00244F29" w:rsidRPr="001036FD">
              <w:rPr>
                <w:webHidden/>
              </w:rPr>
              <w:instrText xml:space="preserve"> PAGEREF _Toc120789446 \h </w:instrText>
            </w:r>
            <w:r w:rsidR="00244F29" w:rsidRPr="001036FD">
              <w:rPr>
                <w:webHidden/>
              </w:rPr>
            </w:r>
            <w:r w:rsidR="00244F29" w:rsidRPr="001036FD">
              <w:rPr>
                <w:webHidden/>
              </w:rPr>
              <w:fldChar w:fldCharType="separate"/>
            </w:r>
            <w:r w:rsidR="00244F29" w:rsidRPr="001036FD">
              <w:rPr>
                <w:webHidden/>
              </w:rPr>
              <w:t>14</w:t>
            </w:r>
            <w:r w:rsidR="00244F29" w:rsidRPr="001036FD">
              <w:rPr>
                <w:webHidden/>
              </w:rPr>
              <w:fldChar w:fldCharType="end"/>
            </w:r>
          </w:hyperlink>
        </w:p>
        <w:p w14:paraId="7FC62CB4" w14:textId="37648553" w:rsidR="00244F29" w:rsidRPr="001036FD" w:rsidRDefault="00381B80" w:rsidP="00A008C1">
          <w:pPr>
            <w:pStyle w:val="TOC2"/>
            <w:tabs>
              <w:tab w:val="left" w:pos="1080"/>
            </w:tabs>
            <w:contextualSpacing w:val="0"/>
            <w:rPr>
              <w:spacing w:val="0"/>
              <w:sz w:val="22"/>
              <w:szCs w:val="22"/>
            </w:rPr>
          </w:pPr>
          <w:hyperlink w:anchor="_Toc120789447" w:history="1">
            <w:r w:rsidR="00244F29" w:rsidRPr="001036FD">
              <w:rPr>
                <w:rStyle w:val="Hyperlink"/>
              </w:rPr>
              <w:t>7.3</w:t>
            </w:r>
            <w:r w:rsidR="00244F29" w:rsidRPr="001036FD">
              <w:rPr>
                <w:spacing w:val="0"/>
                <w:sz w:val="22"/>
                <w:szCs w:val="22"/>
              </w:rPr>
              <w:tab/>
            </w:r>
            <w:r w:rsidR="00244F29" w:rsidRPr="001036FD">
              <w:rPr>
                <w:rStyle w:val="Hyperlink"/>
              </w:rPr>
              <w:t>Timelines and milestones</w:t>
            </w:r>
            <w:r w:rsidR="00244F29" w:rsidRPr="001036FD">
              <w:rPr>
                <w:webHidden/>
              </w:rPr>
              <w:tab/>
            </w:r>
            <w:r w:rsidR="00244F29" w:rsidRPr="001036FD">
              <w:rPr>
                <w:webHidden/>
              </w:rPr>
              <w:fldChar w:fldCharType="begin"/>
            </w:r>
            <w:r w:rsidR="00244F29" w:rsidRPr="001036FD">
              <w:rPr>
                <w:webHidden/>
              </w:rPr>
              <w:instrText xml:space="preserve"> PAGEREF _Toc120789447 \h </w:instrText>
            </w:r>
            <w:r w:rsidR="00244F29" w:rsidRPr="001036FD">
              <w:rPr>
                <w:webHidden/>
              </w:rPr>
            </w:r>
            <w:r w:rsidR="00244F29" w:rsidRPr="001036FD">
              <w:rPr>
                <w:webHidden/>
              </w:rPr>
              <w:fldChar w:fldCharType="separate"/>
            </w:r>
            <w:r w:rsidR="00244F29" w:rsidRPr="001036FD">
              <w:rPr>
                <w:webHidden/>
              </w:rPr>
              <w:t>14</w:t>
            </w:r>
            <w:r w:rsidR="00244F29" w:rsidRPr="001036FD">
              <w:rPr>
                <w:webHidden/>
              </w:rPr>
              <w:fldChar w:fldCharType="end"/>
            </w:r>
          </w:hyperlink>
        </w:p>
        <w:p w14:paraId="70ADDF90" w14:textId="4504E1ED" w:rsidR="00244F29" w:rsidRPr="001036FD" w:rsidRDefault="00381B80" w:rsidP="00A008C1">
          <w:pPr>
            <w:pStyle w:val="TOC1"/>
            <w:tabs>
              <w:tab w:val="left" w:pos="446"/>
            </w:tabs>
            <w:spacing w:before="0"/>
            <w:rPr>
              <w:noProof/>
              <w:color w:val="auto"/>
              <w:sz w:val="22"/>
              <w:szCs w:val="22"/>
            </w:rPr>
          </w:pPr>
          <w:hyperlink w:anchor="_Toc120789448" w:history="1">
            <w:r w:rsidR="00244F29" w:rsidRPr="001036FD">
              <w:rPr>
                <w:rStyle w:val="Hyperlink"/>
                <w:noProof/>
              </w:rPr>
              <w:t>8.</w:t>
            </w:r>
            <w:r w:rsidR="00244F29" w:rsidRPr="001036FD">
              <w:rPr>
                <w:noProof/>
                <w:color w:val="auto"/>
                <w:sz w:val="22"/>
                <w:szCs w:val="22"/>
              </w:rPr>
              <w:tab/>
            </w:r>
            <w:r w:rsidR="00244F29" w:rsidRPr="001036FD">
              <w:rPr>
                <w:rStyle w:val="Hyperlink"/>
                <w:noProof/>
              </w:rPr>
              <w:t>Staffing requirements</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_Toc120789448 \h </w:instrText>
            </w:r>
            <w:r w:rsidR="00244F29" w:rsidRPr="001036FD">
              <w:rPr>
                <w:noProof/>
                <w:webHidden/>
              </w:rPr>
            </w:r>
            <w:r w:rsidR="00244F29" w:rsidRPr="001036FD">
              <w:rPr>
                <w:noProof/>
                <w:webHidden/>
              </w:rPr>
              <w:fldChar w:fldCharType="separate"/>
            </w:r>
            <w:r w:rsidR="00244F29" w:rsidRPr="001036FD">
              <w:rPr>
                <w:noProof/>
                <w:webHidden/>
              </w:rPr>
              <w:t>16</w:t>
            </w:r>
            <w:r w:rsidR="00244F29" w:rsidRPr="001036FD">
              <w:rPr>
                <w:noProof/>
                <w:webHidden/>
              </w:rPr>
              <w:fldChar w:fldCharType="end"/>
            </w:r>
          </w:hyperlink>
        </w:p>
        <w:p w14:paraId="59667FFC" w14:textId="1995F1D1" w:rsidR="00244F29" w:rsidRPr="001036FD" w:rsidRDefault="00381B80" w:rsidP="00A008C1">
          <w:pPr>
            <w:pStyle w:val="TOC2"/>
            <w:tabs>
              <w:tab w:val="left" w:pos="1080"/>
            </w:tabs>
            <w:contextualSpacing w:val="0"/>
            <w:rPr>
              <w:spacing w:val="0"/>
              <w:sz w:val="22"/>
              <w:szCs w:val="22"/>
            </w:rPr>
          </w:pPr>
          <w:hyperlink w:anchor="_Toc120789449" w:history="1">
            <w:r w:rsidR="00244F29" w:rsidRPr="001036FD">
              <w:rPr>
                <w:rStyle w:val="Hyperlink"/>
              </w:rPr>
              <w:t>8.1</w:t>
            </w:r>
            <w:r w:rsidR="00244F29" w:rsidRPr="001036FD">
              <w:rPr>
                <w:spacing w:val="0"/>
                <w:sz w:val="22"/>
                <w:szCs w:val="22"/>
              </w:rPr>
              <w:tab/>
            </w:r>
            <w:r w:rsidR="00244F29" w:rsidRPr="001036FD">
              <w:rPr>
                <w:rStyle w:val="Hyperlink"/>
              </w:rPr>
              <w:t>Staff/Contractors</w:t>
            </w:r>
            <w:r w:rsidR="00244F29" w:rsidRPr="001036FD">
              <w:rPr>
                <w:webHidden/>
              </w:rPr>
              <w:tab/>
            </w:r>
            <w:r w:rsidR="00244F29" w:rsidRPr="001036FD">
              <w:rPr>
                <w:webHidden/>
              </w:rPr>
              <w:fldChar w:fldCharType="begin"/>
            </w:r>
            <w:r w:rsidR="00244F29" w:rsidRPr="001036FD">
              <w:rPr>
                <w:webHidden/>
              </w:rPr>
              <w:instrText xml:space="preserve"> PAGEREF _Toc120789449 \h </w:instrText>
            </w:r>
            <w:r w:rsidR="00244F29" w:rsidRPr="001036FD">
              <w:rPr>
                <w:webHidden/>
              </w:rPr>
            </w:r>
            <w:r w:rsidR="00244F29" w:rsidRPr="001036FD">
              <w:rPr>
                <w:webHidden/>
              </w:rPr>
              <w:fldChar w:fldCharType="separate"/>
            </w:r>
            <w:r w:rsidR="00244F29" w:rsidRPr="001036FD">
              <w:rPr>
                <w:webHidden/>
              </w:rPr>
              <w:t>16</w:t>
            </w:r>
            <w:r w:rsidR="00244F29" w:rsidRPr="001036FD">
              <w:rPr>
                <w:webHidden/>
              </w:rPr>
              <w:fldChar w:fldCharType="end"/>
            </w:r>
          </w:hyperlink>
        </w:p>
        <w:p w14:paraId="4C48DD4F" w14:textId="7349B473" w:rsidR="00244F29" w:rsidRPr="001036FD" w:rsidRDefault="00381B80" w:rsidP="00A008C1">
          <w:pPr>
            <w:pStyle w:val="TOC2"/>
            <w:tabs>
              <w:tab w:val="left" w:pos="1080"/>
            </w:tabs>
            <w:contextualSpacing w:val="0"/>
            <w:rPr>
              <w:spacing w:val="0"/>
              <w:sz w:val="22"/>
              <w:szCs w:val="22"/>
            </w:rPr>
          </w:pPr>
          <w:hyperlink w:anchor="_Toc120789450" w:history="1">
            <w:r w:rsidR="00244F29" w:rsidRPr="001036FD">
              <w:rPr>
                <w:rStyle w:val="Hyperlink"/>
              </w:rPr>
              <w:t>8.2</w:t>
            </w:r>
            <w:r w:rsidR="00244F29" w:rsidRPr="001036FD">
              <w:rPr>
                <w:spacing w:val="0"/>
                <w:sz w:val="22"/>
                <w:szCs w:val="22"/>
              </w:rPr>
              <w:tab/>
            </w:r>
            <w:r w:rsidR="00244F29" w:rsidRPr="001036FD">
              <w:rPr>
                <w:rStyle w:val="Hyperlink"/>
              </w:rPr>
              <w:t>New Executive Officer positions</w:t>
            </w:r>
            <w:r w:rsidR="00244F29" w:rsidRPr="001036FD">
              <w:rPr>
                <w:webHidden/>
              </w:rPr>
              <w:tab/>
            </w:r>
            <w:r w:rsidR="00244F29" w:rsidRPr="001036FD">
              <w:rPr>
                <w:webHidden/>
              </w:rPr>
              <w:fldChar w:fldCharType="begin"/>
            </w:r>
            <w:r w:rsidR="00244F29" w:rsidRPr="001036FD">
              <w:rPr>
                <w:webHidden/>
              </w:rPr>
              <w:instrText xml:space="preserve"> PAGEREF _Toc120789450 \h </w:instrText>
            </w:r>
            <w:r w:rsidR="00244F29" w:rsidRPr="001036FD">
              <w:rPr>
                <w:webHidden/>
              </w:rPr>
            </w:r>
            <w:r w:rsidR="00244F29" w:rsidRPr="001036FD">
              <w:rPr>
                <w:webHidden/>
              </w:rPr>
              <w:fldChar w:fldCharType="separate"/>
            </w:r>
            <w:r w:rsidR="00244F29" w:rsidRPr="001036FD">
              <w:rPr>
                <w:webHidden/>
              </w:rPr>
              <w:t>17</w:t>
            </w:r>
            <w:r w:rsidR="00244F29" w:rsidRPr="001036FD">
              <w:rPr>
                <w:webHidden/>
              </w:rPr>
              <w:fldChar w:fldCharType="end"/>
            </w:r>
          </w:hyperlink>
        </w:p>
        <w:p w14:paraId="225EF5B8" w14:textId="242FA8A3" w:rsidR="00244F29" w:rsidRPr="001036FD" w:rsidRDefault="00381B80" w:rsidP="00A008C1">
          <w:pPr>
            <w:pStyle w:val="TOC2"/>
            <w:tabs>
              <w:tab w:val="left" w:pos="1080"/>
            </w:tabs>
            <w:contextualSpacing w:val="0"/>
            <w:rPr>
              <w:spacing w:val="0"/>
              <w:sz w:val="22"/>
              <w:szCs w:val="22"/>
            </w:rPr>
          </w:pPr>
          <w:hyperlink w:anchor="_Toc120789451" w:history="1">
            <w:r w:rsidR="00244F29" w:rsidRPr="001036FD">
              <w:rPr>
                <w:rStyle w:val="Hyperlink"/>
              </w:rPr>
              <w:t>8.3</w:t>
            </w:r>
            <w:r w:rsidR="00244F29" w:rsidRPr="001036FD">
              <w:rPr>
                <w:spacing w:val="0"/>
                <w:sz w:val="22"/>
                <w:szCs w:val="22"/>
              </w:rPr>
              <w:tab/>
            </w:r>
            <w:r w:rsidR="00244F29" w:rsidRPr="001036FD">
              <w:rPr>
                <w:rStyle w:val="Hyperlink"/>
              </w:rPr>
              <w:t>Social Services Workforce</w:t>
            </w:r>
            <w:r w:rsidR="00244F29" w:rsidRPr="001036FD">
              <w:rPr>
                <w:webHidden/>
              </w:rPr>
              <w:tab/>
            </w:r>
            <w:r w:rsidR="00244F29" w:rsidRPr="001036FD">
              <w:rPr>
                <w:webHidden/>
              </w:rPr>
              <w:fldChar w:fldCharType="begin"/>
            </w:r>
            <w:r w:rsidR="00244F29" w:rsidRPr="001036FD">
              <w:rPr>
                <w:webHidden/>
              </w:rPr>
              <w:instrText xml:space="preserve"> PAGEREF _Toc120789451 \h </w:instrText>
            </w:r>
            <w:r w:rsidR="00244F29" w:rsidRPr="001036FD">
              <w:rPr>
                <w:webHidden/>
              </w:rPr>
            </w:r>
            <w:r w:rsidR="00244F29" w:rsidRPr="001036FD">
              <w:rPr>
                <w:webHidden/>
              </w:rPr>
              <w:fldChar w:fldCharType="separate"/>
            </w:r>
            <w:r w:rsidR="00244F29" w:rsidRPr="001036FD">
              <w:rPr>
                <w:webHidden/>
              </w:rPr>
              <w:t>17</w:t>
            </w:r>
            <w:r w:rsidR="00244F29" w:rsidRPr="001036FD">
              <w:rPr>
                <w:webHidden/>
              </w:rPr>
              <w:fldChar w:fldCharType="end"/>
            </w:r>
          </w:hyperlink>
        </w:p>
        <w:p w14:paraId="30055B67" w14:textId="17D84EC4" w:rsidR="00244F29" w:rsidRPr="001036FD" w:rsidRDefault="00381B80" w:rsidP="00A008C1">
          <w:pPr>
            <w:pStyle w:val="TOC2"/>
            <w:tabs>
              <w:tab w:val="left" w:pos="1080"/>
            </w:tabs>
            <w:contextualSpacing w:val="0"/>
            <w:rPr>
              <w:spacing w:val="0"/>
              <w:sz w:val="22"/>
              <w:szCs w:val="22"/>
            </w:rPr>
          </w:pPr>
          <w:hyperlink w:anchor="_Toc120789452" w:history="1">
            <w:r w:rsidR="00244F29" w:rsidRPr="001036FD">
              <w:rPr>
                <w:rStyle w:val="Hyperlink"/>
              </w:rPr>
              <w:t>8.4</w:t>
            </w:r>
            <w:r w:rsidR="00244F29" w:rsidRPr="001036FD">
              <w:rPr>
                <w:spacing w:val="0"/>
                <w:sz w:val="22"/>
                <w:szCs w:val="22"/>
              </w:rPr>
              <w:tab/>
            </w:r>
            <w:r w:rsidR="00244F29" w:rsidRPr="001036FD">
              <w:rPr>
                <w:rStyle w:val="Hyperlink"/>
              </w:rPr>
              <w:t>Consultants</w:t>
            </w:r>
            <w:r w:rsidR="00244F29" w:rsidRPr="001036FD">
              <w:rPr>
                <w:webHidden/>
              </w:rPr>
              <w:tab/>
            </w:r>
            <w:r w:rsidR="00244F29" w:rsidRPr="001036FD">
              <w:rPr>
                <w:webHidden/>
              </w:rPr>
              <w:fldChar w:fldCharType="begin"/>
            </w:r>
            <w:r w:rsidR="00244F29" w:rsidRPr="001036FD">
              <w:rPr>
                <w:webHidden/>
              </w:rPr>
              <w:instrText xml:space="preserve"> PAGEREF _Toc120789452 \h </w:instrText>
            </w:r>
            <w:r w:rsidR="00244F29" w:rsidRPr="001036FD">
              <w:rPr>
                <w:webHidden/>
              </w:rPr>
            </w:r>
            <w:r w:rsidR="00244F29" w:rsidRPr="001036FD">
              <w:rPr>
                <w:webHidden/>
              </w:rPr>
              <w:fldChar w:fldCharType="separate"/>
            </w:r>
            <w:r w:rsidR="00244F29" w:rsidRPr="001036FD">
              <w:rPr>
                <w:webHidden/>
              </w:rPr>
              <w:t>18</w:t>
            </w:r>
            <w:r w:rsidR="00244F29" w:rsidRPr="001036FD">
              <w:rPr>
                <w:webHidden/>
              </w:rPr>
              <w:fldChar w:fldCharType="end"/>
            </w:r>
          </w:hyperlink>
        </w:p>
        <w:p w14:paraId="589043CD" w14:textId="06E4C682" w:rsidR="00244F29" w:rsidRPr="001036FD" w:rsidRDefault="00381B80" w:rsidP="00A008C1">
          <w:pPr>
            <w:pStyle w:val="TOC1"/>
            <w:tabs>
              <w:tab w:val="left" w:pos="446"/>
            </w:tabs>
            <w:spacing w:before="0"/>
            <w:rPr>
              <w:noProof/>
              <w:color w:val="auto"/>
              <w:sz w:val="22"/>
              <w:szCs w:val="22"/>
            </w:rPr>
          </w:pPr>
          <w:hyperlink w:anchor="_Toc120789453" w:history="1">
            <w:r w:rsidR="00244F29" w:rsidRPr="001036FD">
              <w:rPr>
                <w:rStyle w:val="Hyperlink"/>
                <w:noProof/>
              </w:rPr>
              <w:t>9.</w:t>
            </w:r>
            <w:r w:rsidR="00244F29" w:rsidRPr="001036FD">
              <w:rPr>
                <w:noProof/>
                <w:color w:val="auto"/>
                <w:sz w:val="22"/>
                <w:szCs w:val="22"/>
              </w:rPr>
              <w:tab/>
            </w:r>
            <w:r w:rsidR="00244F29" w:rsidRPr="001036FD">
              <w:rPr>
                <w:rStyle w:val="Hyperlink"/>
                <w:noProof/>
              </w:rPr>
              <w:t>Exit strategy</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_Toc120789453 \h </w:instrText>
            </w:r>
            <w:r w:rsidR="00244F29" w:rsidRPr="001036FD">
              <w:rPr>
                <w:noProof/>
                <w:webHidden/>
              </w:rPr>
            </w:r>
            <w:r w:rsidR="00244F29" w:rsidRPr="001036FD">
              <w:rPr>
                <w:noProof/>
                <w:webHidden/>
              </w:rPr>
              <w:fldChar w:fldCharType="separate"/>
            </w:r>
            <w:r w:rsidR="00244F29" w:rsidRPr="001036FD">
              <w:rPr>
                <w:noProof/>
                <w:webHidden/>
              </w:rPr>
              <w:t>19</w:t>
            </w:r>
            <w:r w:rsidR="00244F29" w:rsidRPr="001036FD">
              <w:rPr>
                <w:noProof/>
                <w:webHidden/>
              </w:rPr>
              <w:fldChar w:fldCharType="end"/>
            </w:r>
          </w:hyperlink>
        </w:p>
        <w:p w14:paraId="3185F0F5" w14:textId="11656FB0" w:rsidR="00244F29" w:rsidRPr="001036FD" w:rsidRDefault="00381B80" w:rsidP="00A008C1">
          <w:pPr>
            <w:pStyle w:val="TOC1"/>
            <w:tabs>
              <w:tab w:val="left" w:pos="1080"/>
            </w:tabs>
            <w:spacing w:before="0"/>
            <w:rPr>
              <w:noProof/>
              <w:color w:val="auto"/>
              <w:sz w:val="22"/>
              <w:szCs w:val="22"/>
            </w:rPr>
          </w:pPr>
          <w:hyperlink w:anchor="_Toc120789454" w:history="1">
            <w:r w:rsidR="00244F29" w:rsidRPr="001036FD">
              <w:rPr>
                <w:rStyle w:val="Hyperlink"/>
                <w:noProof/>
              </w:rPr>
              <w:t>10.</w:t>
            </w:r>
            <w:r w:rsidR="00244F29" w:rsidRPr="001036FD">
              <w:rPr>
                <w:noProof/>
                <w:color w:val="auto"/>
                <w:sz w:val="22"/>
                <w:szCs w:val="22"/>
              </w:rPr>
              <w:tab/>
            </w:r>
            <w:r w:rsidR="00244F29" w:rsidRPr="001036FD">
              <w:rPr>
                <w:rStyle w:val="Hyperlink"/>
                <w:noProof/>
              </w:rPr>
              <w:t>Other relevant information</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_Toc120789454 \h </w:instrText>
            </w:r>
            <w:r w:rsidR="00244F29" w:rsidRPr="001036FD">
              <w:rPr>
                <w:noProof/>
                <w:webHidden/>
              </w:rPr>
            </w:r>
            <w:r w:rsidR="00244F29" w:rsidRPr="001036FD">
              <w:rPr>
                <w:noProof/>
                <w:webHidden/>
              </w:rPr>
              <w:fldChar w:fldCharType="separate"/>
            </w:r>
            <w:r w:rsidR="00244F29" w:rsidRPr="001036FD">
              <w:rPr>
                <w:noProof/>
                <w:webHidden/>
              </w:rPr>
              <w:t>19</w:t>
            </w:r>
            <w:r w:rsidR="00244F29" w:rsidRPr="001036FD">
              <w:rPr>
                <w:noProof/>
                <w:webHidden/>
              </w:rPr>
              <w:fldChar w:fldCharType="end"/>
            </w:r>
          </w:hyperlink>
        </w:p>
        <w:p w14:paraId="7A79A68A" w14:textId="53164AF7" w:rsidR="00244F29" w:rsidRPr="001036FD" w:rsidRDefault="00381B80" w:rsidP="00A008C1">
          <w:pPr>
            <w:pStyle w:val="TOC1"/>
            <w:tabs>
              <w:tab w:val="left" w:pos="1080"/>
            </w:tabs>
            <w:spacing w:before="0"/>
            <w:rPr>
              <w:noProof/>
              <w:color w:val="auto"/>
              <w:sz w:val="22"/>
              <w:szCs w:val="22"/>
            </w:rPr>
          </w:pPr>
          <w:hyperlink w:anchor="_Toc120789455" w:history="1">
            <w:r w:rsidR="00244F29" w:rsidRPr="001036FD">
              <w:rPr>
                <w:rStyle w:val="Hyperlink"/>
                <w:noProof/>
              </w:rPr>
              <w:t>11.</w:t>
            </w:r>
            <w:r w:rsidR="00244F29" w:rsidRPr="001036FD">
              <w:rPr>
                <w:noProof/>
                <w:color w:val="auto"/>
                <w:sz w:val="22"/>
                <w:szCs w:val="22"/>
              </w:rPr>
              <w:tab/>
            </w:r>
            <w:r w:rsidR="00244F29" w:rsidRPr="001036FD">
              <w:rPr>
                <w:rStyle w:val="Hyperlink"/>
                <w:noProof/>
              </w:rPr>
              <w:t>Attachments</w:t>
            </w:r>
            <w:r w:rsidR="00244F29" w:rsidRPr="001036FD">
              <w:rPr>
                <w:noProof/>
                <w:webHidden/>
              </w:rPr>
              <w:tab/>
            </w:r>
            <w:r w:rsidR="00244F29" w:rsidRPr="001036FD">
              <w:rPr>
                <w:noProof/>
                <w:webHidden/>
              </w:rPr>
              <w:fldChar w:fldCharType="begin"/>
            </w:r>
            <w:r w:rsidR="00244F29" w:rsidRPr="001036FD">
              <w:rPr>
                <w:noProof/>
                <w:webHidden/>
              </w:rPr>
              <w:instrText xml:space="preserve"> PAGEREF _Toc120789455 \h </w:instrText>
            </w:r>
            <w:r w:rsidR="00244F29" w:rsidRPr="001036FD">
              <w:rPr>
                <w:noProof/>
                <w:webHidden/>
              </w:rPr>
            </w:r>
            <w:r w:rsidR="00244F29" w:rsidRPr="001036FD">
              <w:rPr>
                <w:noProof/>
                <w:webHidden/>
              </w:rPr>
              <w:fldChar w:fldCharType="separate"/>
            </w:r>
            <w:r w:rsidR="00244F29" w:rsidRPr="001036FD">
              <w:rPr>
                <w:noProof/>
                <w:webHidden/>
              </w:rPr>
              <w:t>19</w:t>
            </w:r>
            <w:r w:rsidR="00244F29" w:rsidRPr="001036FD">
              <w:rPr>
                <w:noProof/>
                <w:webHidden/>
              </w:rPr>
              <w:fldChar w:fldCharType="end"/>
            </w:r>
          </w:hyperlink>
        </w:p>
        <w:p w14:paraId="15554440" w14:textId="27F6FD89" w:rsidR="00D626D1" w:rsidRDefault="00D626D1" w:rsidP="00A008C1">
          <w:pPr>
            <w:spacing w:before="0"/>
          </w:pPr>
          <w:r w:rsidRPr="001036FD">
            <w:rPr>
              <w:b/>
              <w:bCs/>
              <w:noProof/>
            </w:rPr>
            <w:fldChar w:fldCharType="end"/>
          </w:r>
        </w:p>
      </w:sdtContent>
    </w:sdt>
    <w:p w14:paraId="29FD92DD" w14:textId="17892C30" w:rsidR="00D25A80" w:rsidRDefault="00D25A80" w:rsidP="004F7954"/>
    <w:p w14:paraId="0470F440" w14:textId="7C56E14F" w:rsidR="00D626D1" w:rsidRDefault="00D626D1" w:rsidP="004F7954"/>
    <w:p w14:paraId="2C0E9E65" w14:textId="47DF448F" w:rsidR="00D626D1" w:rsidRDefault="00D626D1" w:rsidP="004F7954"/>
    <w:p w14:paraId="5B5600CF" w14:textId="77777777" w:rsidR="00D626D1" w:rsidRDefault="00D626D1" w:rsidP="004F7954"/>
    <w:p w14:paraId="64770556" w14:textId="77777777" w:rsidR="00D25A80" w:rsidRDefault="00D25A80" w:rsidP="004F7954"/>
    <w:p w14:paraId="41F47DC8" w14:textId="77777777" w:rsidR="00D25A80" w:rsidRDefault="00D25A80" w:rsidP="004F7954"/>
    <w:p w14:paraId="61A90257" w14:textId="77777777" w:rsidR="00D25A80" w:rsidRDefault="00D25A80" w:rsidP="004F7954"/>
    <w:p w14:paraId="4433060E" w14:textId="77777777" w:rsidR="00D25A80" w:rsidRDefault="00D25A80" w:rsidP="004F7954"/>
    <w:p w14:paraId="57DA2359" w14:textId="77777777" w:rsidR="00D25A80" w:rsidRDefault="00D25A80" w:rsidP="004F7954"/>
    <w:p w14:paraId="7B6002CE" w14:textId="77777777" w:rsidR="00D25A80" w:rsidRDefault="00D25A80" w:rsidP="004F7954"/>
    <w:p w14:paraId="0F06C3B9" w14:textId="77777777" w:rsidR="00D25A80" w:rsidRDefault="00D25A80" w:rsidP="004F7954"/>
    <w:p w14:paraId="3FBFC6C6" w14:textId="77777777" w:rsidR="00D25A80" w:rsidRDefault="00D25A80" w:rsidP="004F7954"/>
    <w:p w14:paraId="24A84EEC" w14:textId="77777777" w:rsidR="00D25A80" w:rsidRDefault="00D25A80" w:rsidP="004F7954"/>
    <w:p w14:paraId="5EA8FC4A" w14:textId="77777777" w:rsidR="00D25A80" w:rsidRDefault="00D25A80" w:rsidP="004F7954"/>
    <w:p w14:paraId="1BEF1775" w14:textId="77777777" w:rsidR="00D25A80" w:rsidRDefault="00D25A80" w:rsidP="004F7954"/>
    <w:p w14:paraId="0CFA547D" w14:textId="77777777" w:rsidR="00D25A80" w:rsidRDefault="00D25A80" w:rsidP="004F7954"/>
    <w:p w14:paraId="4E5DCA8A" w14:textId="77777777" w:rsidR="00D25A80" w:rsidRDefault="00D25A80" w:rsidP="004F7954"/>
    <w:p w14:paraId="6C7A83C4" w14:textId="77777777" w:rsidR="00D25A80" w:rsidRDefault="00D25A80" w:rsidP="004F7954"/>
    <w:p w14:paraId="1AE27AD0" w14:textId="77777777" w:rsidR="00D25A80" w:rsidRDefault="00D25A80" w:rsidP="004F7954"/>
    <w:p w14:paraId="5571A1FB" w14:textId="77777777" w:rsidR="00D25A80" w:rsidRDefault="00D25A80" w:rsidP="004F7954"/>
    <w:p w14:paraId="15CD7D13" w14:textId="77777777" w:rsidR="00D25A80" w:rsidRDefault="00D25A80" w:rsidP="004F7954"/>
    <w:p w14:paraId="57963FFA" w14:textId="39FC00CB" w:rsidR="00D25A80" w:rsidRDefault="00D25A80" w:rsidP="004F7954"/>
    <w:p w14:paraId="13B730AF" w14:textId="31955F1C" w:rsidR="00634119" w:rsidRDefault="00634119" w:rsidP="004F7954"/>
    <w:p w14:paraId="5F108D4C" w14:textId="77777777" w:rsidR="00634119" w:rsidRDefault="00634119" w:rsidP="004F7954">
      <w:pPr>
        <w:sectPr w:rsidR="00634119" w:rsidSect="00D25A80">
          <w:headerReference w:type="default" r:id="rId20"/>
          <w:pgSz w:w="11906" w:h="16838" w:code="9"/>
          <w:pgMar w:top="1440" w:right="1080" w:bottom="1440" w:left="1080" w:header="706" w:footer="461" w:gutter="0"/>
          <w:pgNumType w:fmt="lowerRoman" w:start="1"/>
          <w:cols w:space="708"/>
          <w:docGrid w:linePitch="360"/>
        </w:sectPr>
      </w:pPr>
    </w:p>
    <w:p w14:paraId="6A2971CF" w14:textId="77777777" w:rsidR="00D25A80" w:rsidRPr="00D25A80" w:rsidRDefault="00D25A80" w:rsidP="00D25A80">
      <w:pPr>
        <w:pStyle w:val="Heading1numbered"/>
      </w:pPr>
      <w:bookmarkStart w:id="7" w:name="_Toc118466150"/>
      <w:bookmarkStart w:id="8" w:name="_Toc120789412"/>
      <w:r w:rsidRPr="00D25A80">
        <w:lastRenderedPageBreak/>
        <w:t>Overview</w:t>
      </w:r>
      <w:bookmarkEnd w:id="7"/>
      <w:bookmarkEnd w:id="8"/>
    </w:p>
    <w:sdt>
      <w:sdtPr>
        <w:rPr>
          <w:color w:val="auto"/>
          <w:spacing w:val="2"/>
          <w:shd w:val="clear" w:color="auto" w:fill="E6E6E6"/>
        </w:rPr>
        <w:alias w:val="Guidance"/>
        <w:tag w:val="guidance"/>
        <w:id w:val="397952289"/>
        <w:placeholder>
          <w:docPart w:val="0BCF55CCAFCD45DF87D03409DE8378EE"/>
        </w:placeholder>
      </w:sdtPr>
      <w:sdtEndPr>
        <w:rPr>
          <w:i/>
        </w:rPr>
      </w:sdtEndPr>
      <w:sdtContent>
        <w:p w14:paraId="530007B0" w14:textId="77777777" w:rsidR="00D25A80" w:rsidRPr="00BA16D8" w:rsidRDefault="00D25A80" w:rsidP="00D25A80">
          <w:pPr>
            <w:shd w:val="clear" w:color="auto" w:fill="CCE3F5"/>
          </w:pPr>
          <w:r w:rsidRPr="00BA16D8">
            <w:t>The overview should highlight the overall story and key points of the business case. It should s</w:t>
          </w:r>
          <w:r>
            <w:t>ummarise</w:t>
          </w:r>
          <w:r w:rsidRPr="00BA16D8">
            <w:t>:</w:t>
          </w:r>
        </w:p>
        <w:p w14:paraId="4333BD95" w14:textId="77777777" w:rsidR="00D25A80" w:rsidRPr="00BA16D8" w:rsidRDefault="00D25A80" w:rsidP="00D25A80">
          <w:pPr>
            <w:pStyle w:val="GuidanceBullet1"/>
          </w:pPr>
          <w:r w:rsidRPr="00BA16D8">
            <w:t>the problem or issue that the initiative will address;</w:t>
          </w:r>
        </w:p>
        <w:p w14:paraId="32FCE462" w14:textId="77777777" w:rsidR="00D25A80" w:rsidRPr="00BA16D8" w:rsidRDefault="00D25A80" w:rsidP="00D25A80">
          <w:pPr>
            <w:pStyle w:val="GuidanceBullet1"/>
          </w:pPr>
          <w:r w:rsidRPr="00BA16D8">
            <w:t>the merit of the proposal and how it delivers a critical need;</w:t>
          </w:r>
        </w:p>
        <w:p w14:paraId="2AD2429E" w14:textId="77777777" w:rsidR="00D25A80" w:rsidRPr="00BA16D8" w:rsidRDefault="00D25A80" w:rsidP="00D25A80">
          <w:pPr>
            <w:pStyle w:val="GuidanceBullet1"/>
          </w:pPr>
          <w:r w:rsidRPr="00BA16D8">
            <w:t xml:space="preserve">what the Government will be buying, over what timeframe and the </w:t>
          </w:r>
          <w:r>
            <w:t xml:space="preserve">intended </w:t>
          </w:r>
          <w:r w:rsidRPr="00BA16D8">
            <w:t>outcomes of investment;</w:t>
          </w:r>
        </w:p>
        <w:p w14:paraId="5F527805" w14:textId="77777777" w:rsidR="00D25A80" w:rsidRPr="00BA16D8" w:rsidRDefault="00D25A80" w:rsidP="00D25A80">
          <w:pPr>
            <w:pStyle w:val="GuidanceBullet1"/>
          </w:pPr>
          <w:r w:rsidRPr="00BA16D8">
            <w:t xml:space="preserve">why this is the most effective and efficient way to </w:t>
          </w:r>
          <w:r>
            <w:t>achieve</w:t>
          </w:r>
          <w:r w:rsidRPr="00BA16D8">
            <w:t xml:space="preserve"> the </w:t>
          </w:r>
          <w:r>
            <w:t xml:space="preserve">target </w:t>
          </w:r>
          <w:r w:rsidRPr="00BA16D8">
            <w:t xml:space="preserve">outcomes;  </w:t>
          </w:r>
        </w:p>
        <w:p w14:paraId="79D342BC" w14:textId="77777777" w:rsidR="00D25A80" w:rsidRPr="00BA16D8" w:rsidRDefault="00D25A80" w:rsidP="00D25A80">
          <w:pPr>
            <w:pStyle w:val="GuidanceBullet1"/>
          </w:pPr>
          <w:r w:rsidRPr="00BA16D8">
            <w:t>if the proposal is a new focus for Government investment, or builds on an existing base;</w:t>
          </w:r>
        </w:p>
        <w:p w14:paraId="38B42E38" w14:textId="77777777" w:rsidR="00D25A80" w:rsidRDefault="00D25A80" w:rsidP="00D25A80">
          <w:pPr>
            <w:pStyle w:val="GuidanceBullet1"/>
          </w:pPr>
          <w:r w:rsidRPr="00BA16D8">
            <w:t>if the proposal seeks funding to operationalise or capitalise on past capital investment;</w:t>
          </w:r>
        </w:p>
        <w:p w14:paraId="735DE100" w14:textId="77777777" w:rsidR="00D25A80" w:rsidRPr="00BA16D8" w:rsidRDefault="00D25A80" w:rsidP="00D25A80">
          <w:pPr>
            <w:pStyle w:val="GuidanceBullet1"/>
          </w:pPr>
          <w:r>
            <w:t>if the proposal is part of a whole of Government submission;</w:t>
          </w:r>
        </w:p>
        <w:p w14:paraId="738DA1DA" w14:textId="77777777" w:rsidR="00D25A80" w:rsidRPr="00ED3206" w:rsidRDefault="00D25A80" w:rsidP="00D25A80">
          <w:pPr>
            <w:pStyle w:val="GuidanceBullet1"/>
          </w:pPr>
          <w:r w:rsidRPr="00BA16D8">
            <w:t xml:space="preserve">any </w:t>
          </w:r>
          <w:r w:rsidRPr="00ED3206">
            <w:t xml:space="preserve">additional </w:t>
          </w:r>
          <w:r>
            <w:t xml:space="preserve">critical </w:t>
          </w:r>
          <w:r w:rsidRPr="00ED3206">
            <w:t>context (such as interface with other initiatives, or scalability); and</w:t>
          </w:r>
        </w:p>
        <w:p w14:paraId="1B8714EB" w14:textId="77777777" w:rsidR="00D25A80" w:rsidRPr="00ED3206" w:rsidRDefault="00D25A80" w:rsidP="00D25A80">
          <w:pPr>
            <w:pStyle w:val="GuidanceBullet1"/>
          </w:pPr>
          <w:r w:rsidRPr="00ED3206">
            <w:t xml:space="preserve">the financial implications of the submission that have been agreed with DTF. </w:t>
          </w:r>
        </w:p>
        <w:p w14:paraId="283A446E" w14:textId="77777777" w:rsidR="00D25A80" w:rsidRPr="00ED3206" w:rsidRDefault="00D25A80" w:rsidP="00D25A80">
          <w:pPr>
            <w:pStyle w:val="GuidanceNormal"/>
            <w:rPr>
              <w:b/>
            </w:rPr>
          </w:pPr>
          <w:r w:rsidRPr="00245135">
            <w:rPr>
              <w:b/>
            </w:rPr>
            <w:t>Tips</w:t>
          </w:r>
        </w:p>
        <w:p w14:paraId="5E5FE742" w14:textId="77777777" w:rsidR="00D25A80" w:rsidRPr="00ED3206" w:rsidRDefault="00D25A80" w:rsidP="00D25A80">
          <w:pPr>
            <w:pStyle w:val="GuidanceBullet1"/>
          </w:pPr>
          <w:r w:rsidRPr="00ED3206">
            <w:t>The overview text should be no longer than 1 page.</w:t>
          </w:r>
        </w:p>
        <w:p w14:paraId="2037AAC4" w14:textId="77777777" w:rsidR="00D25A80" w:rsidRPr="00E14555" w:rsidRDefault="00D25A80" w:rsidP="00D25A80">
          <w:pPr>
            <w:pStyle w:val="GuidanceBullet1"/>
          </w:pPr>
          <w:r w:rsidRPr="00E14555">
            <w:t>Corresponding information in SRIMS is limited to 3900 characters</w:t>
          </w:r>
          <w:r>
            <w:t xml:space="preserve"> (typically around 500 words)</w:t>
          </w:r>
          <w:r w:rsidRPr="00E14555">
            <w:t>.</w:t>
          </w:r>
          <w:r>
            <w:t xml:space="preserve"> </w:t>
          </w:r>
        </w:p>
        <w:p w14:paraId="129EE83D" w14:textId="77777777" w:rsidR="00D25A80" w:rsidRDefault="00D25A80" w:rsidP="00D25A80">
          <w:pPr>
            <w:pStyle w:val="GuidanceBullet1"/>
          </w:pPr>
          <w:r>
            <w:t>Clearly state</w:t>
          </w:r>
          <w:r w:rsidRPr="00E14555">
            <w:t xml:space="preserve"> what </w:t>
          </w:r>
          <w:r>
            <w:t>would</w:t>
          </w:r>
          <w:r w:rsidRPr="00E14555">
            <w:t xml:space="preserve"> be delivered for the requested investment.</w:t>
          </w:r>
          <w:r>
            <w:t xml:space="preserve"> For example: </w:t>
          </w:r>
        </w:p>
        <w:p w14:paraId="75402720" w14:textId="77777777" w:rsidR="00D25A80" w:rsidRPr="00264806" w:rsidRDefault="00D25A80" w:rsidP="00D25A80">
          <w:p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 xml:space="preserve">“Funding of $____ million over __ years is sought </w:t>
          </w:r>
          <w:r>
            <w:rPr>
              <w:rFonts w:asciiTheme="majorHAnsi" w:eastAsia="Times New Roman" w:hAnsiTheme="majorHAnsi" w:cstheme="majorHAnsi"/>
              <w:i/>
            </w:rPr>
            <w:t>to</w:t>
          </w:r>
          <w:r w:rsidRPr="00264806">
            <w:rPr>
              <w:rFonts w:asciiTheme="majorHAnsi" w:eastAsia="Times New Roman" w:hAnsiTheme="majorHAnsi" w:cstheme="majorHAnsi"/>
              <w:i/>
            </w:rPr>
            <w:t xml:space="preserve"> ____. This comprises:</w:t>
          </w:r>
        </w:p>
        <w:p w14:paraId="3929F4F4" w14:textId="77777777" w:rsidR="00D25A80" w:rsidRPr="00264806" w:rsidRDefault="00D25A80" w:rsidP="00D25A80">
          <w:pPr>
            <w:pStyle w:val="GuidanceBullet1"/>
            <w:rPr>
              <w:rFonts w:eastAsia="Times New Roman"/>
            </w:rPr>
          </w:pPr>
          <w:r w:rsidRPr="00264806">
            <w:rPr>
              <w:rFonts w:eastAsia="Times New Roman"/>
            </w:rPr>
            <w:t xml:space="preserve">$xx million for </w:t>
          </w:r>
          <w:r>
            <w:rPr>
              <w:rFonts w:eastAsia="Times New Roman"/>
            </w:rPr>
            <w:t>[Component A]</w:t>
          </w:r>
          <w:r w:rsidRPr="00264806">
            <w:rPr>
              <w:rFonts w:eastAsia="Times New Roman"/>
            </w:rPr>
            <w:t xml:space="preserve"> to deliver/improve ____</w:t>
          </w:r>
        </w:p>
        <w:p w14:paraId="19A71813" w14:textId="77777777" w:rsidR="00D25A80" w:rsidRPr="00264806" w:rsidRDefault="00D25A80" w:rsidP="00D25A80">
          <w:pPr>
            <w:pStyle w:val="GuidanceBullet1"/>
            <w:rPr>
              <w:rFonts w:eastAsia="Times New Roman"/>
            </w:rPr>
          </w:pPr>
          <w:r w:rsidRPr="00264806">
            <w:rPr>
              <w:rFonts w:eastAsia="Times New Roman"/>
            </w:rPr>
            <w:t xml:space="preserve">$xx million for </w:t>
          </w:r>
          <w:r>
            <w:rPr>
              <w:rFonts w:eastAsia="Times New Roman"/>
            </w:rPr>
            <w:t xml:space="preserve">[Component B] </w:t>
          </w:r>
          <w:r w:rsidRPr="00264806">
            <w:rPr>
              <w:rFonts w:eastAsia="Times New Roman"/>
            </w:rPr>
            <w:t>to deliver/improve ____</w:t>
          </w:r>
        </w:p>
        <w:p w14:paraId="3A5345CD" w14:textId="77777777" w:rsidR="00D25A80" w:rsidRPr="00264806" w:rsidRDefault="00D25A80" w:rsidP="00D25A80">
          <w:pPr>
            <w:shd w:val="clear" w:color="auto" w:fill="CCE3F5"/>
            <w:spacing w:before="40" w:after="40"/>
            <w:rPr>
              <w:rFonts w:asciiTheme="majorHAnsi" w:eastAsia="Times New Roman" w:hAnsiTheme="majorHAnsi" w:cstheme="majorHAnsi"/>
              <w:i/>
            </w:rPr>
          </w:pPr>
          <w:r>
            <w:rPr>
              <w:rFonts w:asciiTheme="majorHAnsi" w:eastAsia="Times New Roman" w:hAnsiTheme="majorHAnsi" w:cstheme="majorHAnsi"/>
              <w:i/>
            </w:rPr>
            <w:t>This</w:t>
          </w:r>
          <w:r w:rsidRPr="00264806">
            <w:rPr>
              <w:rFonts w:asciiTheme="majorHAnsi" w:eastAsia="Times New Roman" w:hAnsiTheme="majorHAnsi" w:cstheme="majorHAnsi"/>
              <w:i/>
            </w:rPr>
            <w:t xml:space="preserve"> funding request is offset by:</w:t>
          </w:r>
        </w:p>
        <w:p w14:paraId="27A9AC74" w14:textId="77777777" w:rsidR="00D25A80" w:rsidRPr="00BA27FA" w:rsidRDefault="00D25A80" w:rsidP="00D25A80">
          <w:pPr>
            <w:pStyle w:val="GuidanceBullet1"/>
            <w:rPr>
              <w:rFonts w:eastAsia="Times New Roman"/>
              <w:i/>
              <w:iCs/>
            </w:rPr>
          </w:pPr>
          <w:r w:rsidRPr="00BA27FA">
            <w:rPr>
              <w:rFonts w:eastAsia="Times New Roman"/>
              <w:i/>
              <w:iCs/>
            </w:rPr>
            <w:t>$xx million from _____.”</w:t>
          </w:r>
        </w:p>
      </w:sdtContent>
    </w:sdt>
    <w:p w14:paraId="3349B5F5" w14:textId="77777777" w:rsidR="00D25A80" w:rsidRDefault="00D25A80" w:rsidP="00D25A80">
      <w:pPr>
        <w:rPr>
          <w:sz w:val="6"/>
        </w:rPr>
      </w:pPr>
    </w:p>
    <w:tbl>
      <w:tblPr>
        <w:tblStyle w:val="DTFfinancialtable"/>
        <w:tblW w:w="5000" w:type="pct"/>
        <w:tblLook w:val="06A0" w:firstRow="1" w:lastRow="0" w:firstColumn="1" w:lastColumn="0" w:noHBand="1" w:noVBand="1"/>
      </w:tblPr>
      <w:tblGrid>
        <w:gridCol w:w="2387"/>
        <w:gridCol w:w="1134"/>
        <w:gridCol w:w="1016"/>
        <w:gridCol w:w="1064"/>
        <w:gridCol w:w="952"/>
        <w:gridCol w:w="995"/>
        <w:gridCol w:w="981"/>
        <w:gridCol w:w="1109"/>
      </w:tblGrid>
      <w:tr w:rsidR="00D25A80" w:rsidRPr="004A1C08" w14:paraId="116224E7"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70" w:type="dxa"/>
            <w:gridSpan w:val="8"/>
          </w:tcPr>
          <w:p w14:paraId="2DD64D59" w14:textId="77777777" w:rsidR="00D25A80" w:rsidRPr="004A1C08" w:rsidRDefault="00D25A80" w:rsidP="004C0C0F">
            <w:pPr>
              <w:spacing w:before="40" w:after="40"/>
              <w:jc w:val="right"/>
            </w:pPr>
            <w:bookmarkStart w:id="9" w:name="_Hlk45013703"/>
            <w:bookmarkStart w:id="10" w:name="_Hlk45014006"/>
            <w:r w:rsidRPr="004A1C08">
              <w:t>$ million</w:t>
            </w:r>
          </w:p>
        </w:tc>
      </w:tr>
      <w:tr w:rsidR="00D25A80" w:rsidRPr="004A1C08" w14:paraId="31D84AF8"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47" w:type="dxa"/>
          </w:tcPr>
          <w:p w14:paraId="7D2E7606" w14:textId="77777777" w:rsidR="00D25A80" w:rsidRPr="004A1C08" w:rsidRDefault="00D25A80" w:rsidP="004C0C0F">
            <w:pPr>
              <w:spacing w:before="40" w:after="40"/>
            </w:pPr>
            <w:r w:rsidRPr="004A1C08">
              <w:t>Description</w:t>
            </w:r>
          </w:p>
        </w:tc>
        <w:tc>
          <w:tcPr>
            <w:tcW w:w="1067" w:type="dxa"/>
          </w:tcPr>
          <w:p w14:paraId="7A72C8A6"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2</w:t>
            </w:r>
            <w:r w:rsidRPr="004A1C08">
              <w:t>-2</w:t>
            </w:r>
            <w:r>
              <w:t>3</w:t>
            </w:r>
          </w:p>
        </w:tc>
        <w:tc>
          <w:tcPr>
            <w:tcW w:w="956" w:type="dxa"/>
          </w:tcPr>
          <w:p w14:paraId="20888DE7"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3</w:t>
            </w:r>
            <w:r w:rsidRPr="004A1C08">
              <w:t>-2</w:t>
            </w:r>
            <w:r>
              <w:t>4</w:t>
            </w:r>
            <w:r w:rsidRPr="004A1C08">
              <w:t xml:space="preserve"> </w:t>
            </w:r>
          </w:p>
        </w:tc>
        <w:tc>
          <w:tcPr>
            <w:tcW w:w="1001" w:type="dxa"/>
          </w:tcPr>
          <w:p w14:paraId="31B8ABAA"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4</w:t>
            </w:r>
            <w:r w:rsidRPr="004A1C08">
              <w:t>-2</w:t>
            </w:r>
            <w:r>
              <w:t>5</w:t>
            </w:r>
          </w:p>
        </w:tc>
        <w:tc>
          <w:tcPr>
            <w:tcW w:w="896" w:type="dxa"/>
          </w:tcPr>
          <w:p w14:paraId="149E5CF2"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5</w:t>
            </w:r>
            <w:r w:rsidRPr="004A1C08">
              <w:t>-2</w:t>
            </w:r>
            <w:r>
              <w:t>6</w:t>
            </w:r>
          </w:p>
        </w:tc>
        <w:tc>
          <w:tcPr>
            <w:tcW w:w="936" w:type="dxa"/>
          </w:tcPr>
          <w:p w14:paraId="1A606EA2"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202</w:t>
            </w:r>
            <w:r>
              <w:t>6</w:t>
            </w:r>
            <w:r w:rsidRPr="004A1C08">
              <w:t>-2</w:t>
            </w:r>
            <w:r>
              <w:t>7</w:t>
            </w:r>
          </w:p>
        </w:tc>
        <w:tc>
          <w:tcPr>
            <w:tcW w:w="923" w:type="dxa"/>
          </w:tcPr>
          <w:p w14:paraId="0080F19B"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5-year total</w:t>
            </w:r>
          </w:p>
        </w:tc>
        <w:tc>
          <w:tcPr>
            <w:tcW w:w="1044" w:type="dxa"/>
          </w:tcPr>
          <w:p w14:paraId="6DC175FD" w14:textId="77777777" w:rsidR="00D25A80" w:rsidRPr="004A1C08"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4A1C08">
              <w:t>Ongoing</w:t>
            </w:r>
          </w:p>
        </w:tc>
      </w:tr>
      <w:tr w:rsidR="00D25A80" w:rsidRPr="00EF63E6" w14:paraId="4255B1A8" w14:textId="77777777" w:rsidTr="004C0C0F">
        <w:trPr>
          <w:trHeight w:val="321"/>
        </w:trPr>
        <w:tc>
          <w:tcPr>
            <w:cnfStyle w:val="001000000000" w:firstRow="0" w:lastRow="0" w:firstColumn="1" w:lastColumn="0" w:oddVBand="0" w:evenVBand="0" w:oddHBand="0" w:evenHBand="0" w:firstRowFirstColumn="0" w:firstRowLastColumn="0" w:lastRowFirstColumn="0" w:lastRowLastColumn="0"/>
            <w:tcW w:w="2247" w:type="dxa"/>
          </w:tcPr>
          <w:p w14:paraId="51C0EC3A" w14:textId="77777777" w:rsidR="00D25A80" w:rsidRPr="00704BDF" w:rsidRDefault="00D25A80" w:rsidP="004C0C0F">
            <w:pPr>
              <w:spacing w:before="40" w:after="40"/>
              <w:rPr>
                <w:b/>
                <w:bCs/>
              </w:rPr>
            </w:pPr>
            <w:r w:rsidRPr="00704BDF">
              <w:rPr>
                <w:b/>
                <w:bCs/>
              </w:rPr>
              <w:t>Output funding sought</w:t>
            </w:r>
          </w:p>
        </w:tc>
        <w:tc>
          <w:tcPr>
            <w:tcW w:w="1067" w:type="dxa"/>
          </w:tcPr>
          <w:p w14:paraId="713348A1"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956" w:type="dxa"/>
          </w:tcPr>
          <w:p w14:paraId="57764757"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001" w:type="dxa"/>
          </w:tcPr>
          <w:p w14:paraId="6F9BC25F"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96" w:type="dxa"/>
          </w:tcPr>
          <w:p w14:paraId="457CBAAF"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936" w:type="dxa"/>
          </w:tcPr>
          <w:p w14:paraId="5D12B54C"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923" w:type="dxa"/>
            <w:tcBorders>
              <w:bottom w:val="nil"/>
            </w:tcBorders>
            <w:shd w:val="clear" w:color="auto" w:fill="F2F2F2" w:themeFill="background1" w:themeFillShade="F2"/>
          </w:tcPr>
          <w:p w14:paraId="31C209C4"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044" w:type="dxa"/>
          </w:tcPr>
          <w:p w14:paraId="7BFD5FEB"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71502A2F" w14:textId="77777777" w:rsidTr="004C0C0F">
        <w:trPr>
          <w:trHeight w:val="157"/>
        </w:trPr>
        <w:tc>
          <w:tcPr>
            <w:cnfStyle w:val="001000000000" w:firstRow="0" w:lastRow="0" w:firstColumn="1" w:lastColumn="0" w:oddVBand="0" w:evenVBand="0" w:oddHBand="0" w:evenHBand="0" w:firstRowFirstColumn="0" w:firstRowLastColumn="0" w:lastRowFirstColumn="0" w:lastRowLastColumn="0"/>
            <w:tcW w:w="2247" w:type="dxa"/>
          </w:tcPr>
          <w:p w14:paraId="6C8D5A76" w14:textId="77777777" w:rsidR="00D25A80" w:rsidRPr="00ED3206" w:rsidRDefault="00D25A80" w:rsidP="004C0C0F">
            <w:pPr>
              <w:spacing w:before="40" w:after="40"/>
            </w:pPr>
            <w:r w:rsidRPr="00ED3206">
              <w:t xml:space="preserve">Gross </w:t>
            </w:r>
          </w:p>
        </w:tc>
        <w:tc>
          <w:tcPr>
            <w:tcW w:w="1067" w:type="dxa"/>
          </w:tcPr>
          <w:p w14:paraId="05D4584F"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956" w:type="dxa"/>
          </w:tcPr>
          <w:p w14:paraId="3E4C707E"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1001" w:type="dxa"/>
          </w:tcPr>
          <w:p w14:paraId="1584688B"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896" w:type="dxa"/>
          </w:tcPr>
          <w:p w14:paraId="13AB5D03"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0.000</w:t>
            </w:r>
          </w:p>
        </w:tc>
        <w:tc>
          <w:tcPr>
            <w:tcW w:w="936" w:type="dxa"/>
          </w:tcPr>
          <w:p w14:paraId="301BFEA1"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23" w:type="dxa"/>
            <w:tcBorders>
              <w:bottom w:val="nil"/>
            </w:tcBorders>
            <w:shd w:val="clear" w:color="auto" w:fill="F2F2F2" w:themeFill="background1" w:themeFillShade="F2"/>
          </w:tcPr>
          <w:p w14:paraId="3D04255B" w14:textId="77777777" w:rsidR="00D25A80" w:rsidRPr="00961137"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44" w:type="dxa"/>
          </w:tcPr>
          <w:p w14:paraId="6319D6BE"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D25A80" w:rsidRPr="00EF63E6" w14:paraId="78ACC146" w14:textId="77777777" w:rsidTr="004C0C0F">
        <w:trPr>
          <w:trHeight w:val="135"/>
        </w:trPr>
        <w:tc>
          <w:tcPr>
            <w:cnfStyle w:val="001000000000" w:firstRow="0" w:lastRow="0" w:firstColumn="1" w:lastColumn="0" w:oddVBand="0" w:evenVBand="0" w:oddHBand="0" w:evenHBand="0" w:firstRowFirstColumn="0" w:firstRowLastColumn="0" w:lastRowFirstColumn="0" w:lastRowLastColumn="0"/>
            <w:tcW w:w="2247" w:type="dxa"/>
          </w:tcPr>
          <w:p w14:paraId="2B6F543F" w14:textId="77777777" w:rsidR="00D25A80" w:rsidRPr="0033294C" w:rsidRDefault="00D25A80" w:rsidP="004C0C0F">
            <w:pPr>
              <w:spacing w:before="40" w:after="40"/>
              <w:rPr>
                <w:i/>
              </w:rPr>
            </w:pPr>
            <w:r w:rsidRPr="0033294C">
              <w:rPr>
                <w:i/>
              </w:rPr>
              <w:t xml:space="preserve">Offsets </w:t>
            </w:r>
          </w:p>
        </w:tc>
        <w:tc>
          <w:tcPr>
            <w:tcW w:w="1067" w:type="dxa"/>
          </w:tcPr>
          <w:p w14:paraId="68FFC26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6" w:type="dxa"/>
          </w:tcPr>
          <w:p w14:paraId="36D31C74"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01" w:type="dxa"/>
          </w:tcPr>
          <w:p w14:paraId="5BF758D8"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96" w:type="dxa"/>
          </w:tcPr>
          <w:p w14:paraId="3B1833FB"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36" w:type="dxa"/>
          </w:tcPr>
          <w:p w14:paraId="2A8EF209"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23" w:type="dxa"/>
            <w:tcBorders>
              <w:bottom w:val="nil"/>
            </w:tcBorders>
            <w:shd w:val="clear" w:color="auto" w:fill="F2F2F2" w:themeFill="background1" w:themeFillShade="F2"/>
          </w:tcPr>
          <w:p w14:paraId="48E8128B" w14:textId="77777777" w:rsidR="00D25A80" w:rsidRPr="00961137"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44" w:type="dxa"/>
          </w:tcPr>
          <w:p w14:paraId="0A1C3F1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D25A80" w:rsidRPr="00961137" w14:paraId="4BDCFFA9" w14:textId="77777777" w:rsidTr="00373975">
        <w:tc>
          <w:tcPr>
            <w:cnfStyle w:val="001000000000" w:firstRow="0" w:lastRow="0" w:firstColumn="1" w:lastColumn="0" w:oddVBand="0" w:evenVBand="0" w:oddHBand="0" w:evenHBand="0" w:firstRowFirstColumn="0" w:firstRowLastColumn="0" w:lastRowFirstColumn="0" w:lastRowLastColumn="0"/>
            <w:tcW w:w="2247" w:type="dxa"/>
          </w:tcPr>
          <w:p w14:paraId="167F808F" w14:textId="77777777" w:rsidR="00D25A80" w:rsidRPr="00961137" w:rsidRDefault="00D25A80" w:rsidP="004C0C0F">
            <w:pPr>
              <w:spacing w:before="40" w:after="40"/>
            </w:pPr>
            <w:r w:rsidRPr="00961137">
              <w:t xml:space="preserve">Net </w:t>
            </w:r>
          </w:p>
        </w:tc>
        <w:tc>
          <w:tcPr>
            <w:tcW w:w="1067" w:type="dxa"/>
          </w:tcPr>
          <w:p w14:paraId="3473B79B"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6" w:type="dxa"/>
          </w:tcPr>
          <w:p w14:paraId="56577DFD"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1" w:type="dxa"/>
          </w:tcPr>
          <w:p w14:paraId="75893417"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96" w:type="dxa"/>
          </w:tcPr>
          <w:p w14:paraId="2BA046C0"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6" w:type="dxa"/>
          </w:tcPr>
          <w:p w14:paraId="3EC6F8E9"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23" w:type="dxa"/>
            <w:tcBorders>
              <w:bottom w:val="single" w:sz="12" w:space="0" w:color="68CEF2" w:themeColor="accent2"/>
            </w:tcBorders>
            <w:shd w:val="clear" w:color="auto" w:fill="F2F2F2" w:themeFill="background1" w:themeFillShade="F2"/>
          </w:tcPr>
          <w:p w14:paraId="7247CF38"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44" w:type="dxa"/>
          </w:tcPr>
          <w:p w14:paraId="47E5899C"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7848D600" w14:textId="77777777" w:rsidR="00D25A80" w:rsidRDefault="00D25A80" w:rsidP="00D25A80">
      <w:pPr>
        <w:pStyle w:val="Listnumindent"/>
        <w:spacing w:before="0" w:after="0" w:line="240" w:lineRule="auto"/>
        <w:ind w:left="0" w:firstLine="0"/>
        <w:rPr>
          <w:rStyle w:val="Hyperlink"/>
          <w:i/>
          <w:iCs/>
          <w:sz w:val="16"/>
          <w:szCs w:val="18"/>
        </w:rPr>
      </w:pPr>
      <w:bookmarkStart w:id="11" w:name="_Hlk44596687"/>
      <w:bookmarkStart w:id="12" w:name="_Hlk45013828"/>
      <w:bookmarkEnd w:id="9"/>
    </w:p>
    <w:tbl>
      <w:tblPr>
        <w:tblStyle w:val="DTFfinancialtable"/>
        <w:tblW w:w="5000" w:type="pct"/>
        <w:tblLook w:val="06A0" w:firstRow="1" w:lastRow="0" w:firstColumn="1" w:lastColumn="0" w:noHBand="1" w:noVBand="1"/>
      </w:tblPr>
      <w:tblGrid>
        <w:gridCol w:w="2102"/>
        <w:gridCol w:w="812"/>
        <w:gridCol w:w="811"/>
        <w:gridCol w:w="812"/>
        <w:gridCol w:w="811"/>
        <w:gridCol w:w="812"/>
        <w:gridCol w:w="1027"/>
        <w:gridCol w:w="834"/>
        <w:gridCol w:w="832"/>
        <w:gridCol w:w="785"/>
      </w:tblGrid>
      <w:tr w:rsidR="00D25A80" w:rsidRPr="006C0CBA" w14:paraId="3CAE31A4"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204" w:type="dxa"/>
            <w:gridSpan w:val="10"/>
          </w:tcPr>
          <w:p w14:paraId="1D46B583" w14:textId="77777777" w:rsidR="00D25A80" w:rsidRPr="006C0CBA" w:rsidRDefault="00D25A80" w:rsidP="004C0C0F">
            <w:pPr>
              <w:spacing w:before="40" w:after="40"/>
              <w:jc w:val="right"/>
            </w:pPr>
            <w:bookmarkStart w:id="13" w:name="_Hlk45013855"/>
            <w:bookmarkEnd w:id="11"/>
            <w:bookmarkEnd w:id="12"/>
            <w:r w:rsidRPr="006C0CBA">
              <w:t>$ million</w:t>
            </w:r>
          </w:p>
        </w:tc>
      </w:tr>
      <w:tr w:rsidR="004C0C0F" w:rsidRPr="006C0CBA" w14:paraId="6F057AF4"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01B32C43" w14:textId="77777777" w:rsidR="00D25A80" w:rsidRPr="006C0CBA" w:rsidRDefault="00D25A80" w:rsidP="004C0C0F">
            <w:pPr>
              <w:spacing w:before="40" w:after="40"/>
            </w:pPr>
            <w:r w:rsidRPr="006C0CBA">
              <w:t xml:space="preserve">Description </w:t>
            </w:r>
          </w:p>
        </w:tc>
        <w:tc>
          <w:tcPr>
            <w:tcW w:w="851" w:type="dxa"/>
          </w:tcPr>
          <w:p w14:paraId="51B5A4FC"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2</w:t>
            </w:r>
            <w:r w:rsidRPr="006C0CBA">
              <w:t>-2</w:t>
            </w:r>
            <w:r>
              <w:t>3</w:t>
            </w:r>
          </w:p>
        </w:tc>
        <w:tc>
          <w:tcPr>
            <w:tcW w:w="850" w:type="dxa"/>
          </w:tcPr>
          <w:p w14:paraId="40873C8E"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3</w:t>
            </w:r>
            <w:r w:rsidRPr="006C0CBA">
              <w:t>-2</w:t>
            </w:r>
            <w:r>
              <w:t>4</w:t>
            </w:r>
            <w:r w:rsidRPr="006C0CBA">
              <w:t xml:space="preserve"> </w:t>
            </w:r>
          </w:p>
        </w:tc>
        <w:tc>
          <w:tcPr>
            <w:tcW w:w="851" w:type="dxa"/>
          </w:tcPr>
          <w:p w14:paraId="1F2AD85F"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4</w:t>
            </w:r>
            <w:r w:rsidRPr="006C0CBA">
              <w:t>-2</w:t>
            </w:r>
            <w:r>
              <w:t>5</w:t>
            </w:r>
          </w:p>
        </w:tc>
        <w:tc>
          <w:tcPr>
            <w:tcW w:w="850" w:type="dxa"/>
          </w:tcPr>
          <w:p w14:paraId="49BB849C"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5</w:t>
            </w:r>
            <w:r w:rsidRPr="006C0CBA">
              <w:t>-2</w:t>
            </w:r>
            <w:r>
              <w:t>6</w:t>
            </w:r>
          </w:p>
        </w:tc>
        <w:tc>
          <w:tcPr>
            <w:tcW w:w="851" w:type="dxa"/>
          </w:tcPr>
          <w:p w14:paraId="39DB352E"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6</w:t>
            </w:r>
            <w:r w:rsidRPr="006C0CBA">
              <w:t>-2</w:t>
            </w:r>
            <w:r>
              <w:t>7</w:t>
            </w:r>
          </w:p>
        </w:tc>
        <w:tc>
          <w:tcPr>
            <w:tcW w:w="1108" w:type="dxa"/>
          </w:tcPr>
          <w:p w14:paraId="2993FDC1"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5-year total</w:t>
            </w:r>
          </w:p>
        </w:tc>
        <w:tc>
          <w:tcPr>
            <w:tcW w:w="876" w:type="dxa"/>
          </w:tcPr>
          <w:p w14:paraId="2D7A9900"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7</w:t>
            </w:r>
            <w:r w:rsidRPr="006C0CBA">
              <w:t>-2</w:t>
            </w:r>
            <w:r>
              <w:t>8</w:t>
            </w:r>
          </w:p>
        </w:tc>
        <w:tc>
          <w:tcPr>
            <w:tcW w:w="874" w:type="dxa"/>
          </w:tcPr>
          <w:p w14:paraId="534C5E34"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202</w:t>
            </w:r>
            <w:r>
              <w:t>8</w:t>
            </w:r>
            <w:r w:rsidRPr="006C0CBA">
              <w:t>-2</w:t>
            </w:r>
            <w:r>
              <w:t>9</w:t>
            </w:r>
          </w:p>
        </w:tc>
        <w:tc>
          <w:tcPr>
            <w:tcW w:w="825" w:type="dxa"/>
          </w:tcPr>
          <w:p w14:paraId="33C6DC7D" w14:textId="77777777" w:rsidR="00D25A80" w:rsidRPr="006C0CBA"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6C0CBA">
              <w:t>TEI</w:t>
            </w:r>
          </w:p>
        </w:tc>
      </w:tr>
      <w:tr w:rsidR="00D25A80" w:rsidRPr="00EF63E6" w14:paraId="379495CB"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404AD0C9" w14:textId="77777777" w:rsidR="00D25A80" w:rsidRPr="006C0CBA" w:rsidRDefault="00D25A80" w:rsidP="004C0C0F">
            <w:pPr>
              <w:spacing w:before="40" w:after="40"/>
              <w:rPr>
                <w:b/>
                <w:bCs/>
              </w:rPr>
            </w:pPr>
            <w:r w:rsidRPr="006C0CBA">
              <w:rPr>
                <w:b/>
                <w:bCs/>
              </w:rPr>
              <w:t xml:space="preserve">Asset funding sought </w:t>
            </w:r>
          </w:p>
        </w:tc>
        <w:tc>
          <w:tcPr>
            <w:tcW w:w="851" w:type="dxa"/>
          </w:tcPr>
          <w:p w14:paraId="11388976"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50" w:type="dxa"/>
          </w:tcPr>
          <w:p w14:paraId="40FE308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51" w:type="dxa"/>
          </w:tcPr>
          <w:p w14:paraId="7299BCBB"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50" w:type="dxa"/>
          </w:tcPr>
          <w:p w14:paraId="0EEA4986"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51" w:type="dxa"/>
          </w:tcPr>
          <w:p w14:paraId="4D134942"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1108" w:type="dxa"/>
            <w:tcBorders>
              <w:bottom w:val="nil"/>
            </w:tcBorders>
            <w:shd w:val="clear" w:color="auto" w:fill="F2F2F2" w:themeFill="background1" w:themeFillShade="F2"/>
          </w:tcPr>
          <w:p w14:paraId="77EE4FED"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76" w:type="dxa"/>
          </w:tcPr>
          <w:p w14:paraId="0C7D26F8"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74" w:type="dxa"/>
          </w:tcPr>
          <w:p w14:paraId="384CB2EA"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c>
          <w:tcPr>
            <w:tcW w:w="825" w:type="dxa"/>
            <w:tcBorders>
              <w:bottom w:val="nil"/>
            </w:tcBorders>
            <w:shd w:val="clear" w:color="auto" w:fill="F2F2F2" w:themeFill="background1" w:themeFillShade="F2"/>
          </w:tcPr>
          <w:p w14:paraId="71788509"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7DFE495E"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5A435965" w14:textId="77777777" w:rsidR="00D25A80" w:rsidRPr="0033294C" w:rsidRDefault="00D25A80" w:rsidP="004C0C0F">
            <w:pPr>
              <w:spacing w:before="40" w:after="40"/>
            </w:pPr>
            <w:r w:rsidRPr="0033294C">
              <w:t xml:space="preserve">Gross </w:t>
            </w:r>
          </w:p>
        </w:tc>
        <w:tc>
          <w:tcPr>
            <w:tcW w:w="851" w:type="dxa"/>
          </w:tcPr>
          <w:p w14:paraId="64C970EC"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Pr>
          <w:p w14:paraId="1EFE09E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12CE48D9"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Pr>
          <w:p w14:paraId="0ECD5838"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76BE1656"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08" w:type="dxa"/>
            <w:tcBorders>
              <w:bottom w:val="nil"/>
            </w:tcBorders>
            <w:shd w:val="clear" w:color="auto" w:fill="F2F2F2" w:themeFill="background1" w:themeFillShade="F2"/>
          </w:tcPr>
          <w:p w14:paraId="756BD1B5" w14:textId="77777777" w:rsidR="00D25A80" w:rsidRPr="0033294C"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76" w:type="dxa"/>
          </w:tcPr>
          <w:p w14:paraId="4458FF52"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874" w:type="dxa"/>
          </w:tcPr>
          <w:p w14:paraId="2547BC4A"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25" w:type="dxa"/>
            <w:tcBorders>
              <w:bottom w:val="nil"/>
            </w:tcBorders>
            <w:shd w:val="clear" w:color="auto" w:fill="F2F2F2" w:themeFill="background1" w:themeFillShade="F2"/>
          </w:tcPr>
          <w:p w14:paraId="4C0F3202" w14:textId="77777777" w:rsidR="00D25A80" w:rsidRPr="00E303E8"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D25A80" w:rsidRPr="00EF63E6" w14:paraId="6AB605F4"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1F51A8C4" w14:textId="77777777" w:rsidR="00D25A80" w:rsidRPr="0033294C" w:rsidRDefault="00D25A80" w:rsidP="004C0C0F">
            <w:pPr>
              <w:spacing w:before="40" w:after="40"/>
            </w:pPr>
            <w:r w:rsidRPr="0033294C">
              <w:rPr>
                <w:i/>
              </w:rPr>
              <w:t xml:space="preserve">Offsets </w:t>
            </w:r>
          </w:p>
        </w:tc>
        <w:tc>
          <w:tcPr>
            <w:tcW w:w="851" w:type="dxa"/>
          </w:tcPr>
          <w:p w14:paraId="1AC4265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50" w:type="dxa"/>
          </w:tcPr>
          <w:p w14:paraId="7200C2B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1" w:type="dxa"/>
          </w:tcPr>
          <w:p w14:paraId="223A7C70"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0" w:type="dxa"/>
          </w:tcPr>
          <w:p w14:paraId="38C490B5"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1" w:type="dxa"/>
          </w:tcPr>
          <w:p w14:paraId="67F0362F" w14:textId="77777777" w:rsidR="00D25A80" w:rsidRPr="0033294C"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1108" w:type="dxa"/>
            <w:tcBorders>
              <w:bottom w:val="nil"/>
            </w:tcBorders>
            <w:shd w:val="clear" w:color="auto" w:fill="F2F2F2" w:themeFill="background1" w:themeFillShade="F2"/>
          </w:tcPr>
          <w:p w14:paraId="055B9F64" w14:textId="77777777" w:rsidR="00D25A80" w:rsidRPr="0033294C"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76" w:type="dxa"/>
          </w:tcPr>
          <w:p w14:paraId="26FE6B8A" w14:textId="77777777" w:rsidR="00D25A80" w:rsidRPr="0094366A" w:rsidRDefault="00D25A80" w:rsidP="004C0C0F">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874" w:type="dxa"/>
          </w:tcPr>
          <w:p w14:paraId="0970470E"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i/>
              </w:rPr>
            </w:pPr>
            <w:r w:rsidRPr="00ED3206">
              <w:rPr>
                <w:i/>
              </w:rPr>
              <w:t>0.000</w:t>
            </w:r>
          </w:p>
        </w:tc>
        <w:tc>
          <w:tcPr>
            <w:tcW w:w="825" w:type="dxa"/>
            <w:tcBorders>
              <w:bottom w:val="nil"/>
            </w:tcBorders>
            <w:shd w:val="clear" w:color="auto" w:fill="F2F2F2" w:themeFill="background1" w:themeFillShade="F2"/>
          </w:tcPr>
          <w:p w14:paraId="3362A739" w14:textId="77777777" w:rsidR="00D25A80" w:rsidRPr="00E303E8"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D25A80" w:rsidRPr="00EF63E6" w14:paraId="24CF7804"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268" w:type="dxa"/>
          </w:tcPr>
          <w:p w14:paraId="640F5015" w14:textId="77777777" w:rsidR="00D25A80" w:rsidRPr="00961137" w:rsidRDefault="00D25A80" w:rsidP="004C0C0F">
            <w:pPr>
              <w:spacing w:before="40" w:after="40"/>
            </w:pPr>
            <w:r w:rsidRPr="00961137">
              <w:t xml:space="preserve">Net </w:t>
            </w:r>
          </w:p>
        </w:tc>
        <w:tc>
          <w:tcPr>
            <w:tcW w:w="851" w:type="dxa"/>
          </w:tcPr>
          <w:p w14:paraId="3A802BCB"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621CCF61"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064CA4C4"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4559B597"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1D983926"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108" w:type="dxa"/>
            <w:tcBorders>
              <w:bottom w:val="single" w:sz="12" w:space="0" w:color="68CEF2" w:themeColor="accent2"/>
            </w:tcBorders>
            <w:shd w:val="clear" w:color="auto" w:fill="F2F2F2" w:themeFill="background1" w:themeFillShade="F2"/>
          </w:tcPr>
          <w:p w14:paraId="73D531BB"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76" w:type="dxa"/>
          </w:tcPr>
          <w:p w14:paraId="54E1C559" w14:textId="77777777" w:rsidR="00D25A80" w:rsidRPr="00195F6D"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74" w:type="dxa"/>
          </w:tcPr>
          <w:p w14:paraId="745CCF41"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25" w:type="dxa"/>
            <w:tcBorders>
              <w:bottom w:val="single" w:sz="12" w:space="0" w:color="68CEF2" w:themeColor="accent2"/>
            </w:tcBorders>
            <w:shd w:val="clear" w:color="auto" w:fill="F2F2F2" w:themeFill="background1" w:themeFillShade="F2"/>
          </w:tcPr>
          <w:p w14:paraId="2787EE58" w14:textId="77777777" w:rsidR="00D25A80" w:rsidRPr="00E303E8" w:rsidRDefault="00D25A80" w:rsidP="004C0C0F">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bookmarkEnd w:id="13"/>
    </w:tbl>
    <w:p w14:paraId="463C0752" w14:textId="77777777" w:rsidR="00D25A80" w:rsidRPr="0011458D" w:rsidRDefault="00D25A80" w:rsidP="00D25A80">
      <w:pPr>
        <w:pStyle w:val="Listnumindent"/>
        <w:spacing w:before="0" w:after="0" w:line="240" w:lineRule="auto"/>
        <w:ind w:left="0" w:firstLine="0"/>
        <w:rPr>
          <w:rStyle w:val="Hyperlink"/>
          <w:i/>
          <w:iCs/>
          <w:sz w:val="16"/>
          <w:szCs w:val="18"/>
        </w:rPr>
      </w:pPr>
    </w:p>
    <w:tbl>
      <w:tblPr>
        <w:tblStyle w:val="DTFfinancialtable"/>
        <w:tblW w:w="5000" w:type="pct"/>
        <w:tblLook w:val="06A0" w:firstRow="1" w:lastRow="0" w:firstColumn="1" w:lastColumn="0" w:noHBand="1" w:noVBand="1"/>
      </w:tblPr>
      <w:tblGrid>
        <w:gridCol w:w="3878"/>
        <w:gridCol w:w="807"/>
        <w:gridCol w:w="809"/>
        <w:gridCol w:w="809"/>
        <w:gridCol w:w="809"/>
        <w:gridCol w:w="809"/>
        <w:gridCol w:w="1717"/>
      </w:tblGrid>
      <w:tr w:rsidR="00D25A80" w:rsidRPr="00EF63E6" w14:paraId="3A2C9362"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8" w:type="dxa"/>
          </w:tcPr>
          <w:p w14:paraId="07F1B4C7" w14:textId="77777777" w:rsidR="00D25A80" w:rsidRPr="00EF63E6" w:rsidRDefault="00D25A80" w:rsidP="004C0C0F">
            <w:pPr>
              <w:spacing w:before="40" w:after="40"/>
            </w:pPr>
            <w:bookmarkStart w:id="14" w:name="_Hlk45013880"/>
            <w:r w:rsidRPr="00EF63E6">
              <w:t xml:space="preserve">Description </w:t>
            </w:r>
          </w:p>
        </w:tc>
        <w:tc>
          <w:tcPr>
            <w:tcW w:w="807" w:type="dxa"/>
          </w:tcPr>
          <w:p w14:paraId="5EB0DD8E" w14:textId="77777777" w:rsidR="00D25A80" w:rsidRPr="001264DE" w:rsidRDefault="00D25A80" w:rsidP="004C0C0F">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40E5D3C3">
              <w:rPr>
                <w:rFonts w:ascii="Arial" w:eastAsia="Times New Roman" w:hAnsi="Arial" w:cs="Arial"/>
                <w:spacing w:val="0"/>
              </w:rPr>
              <w:t>2022-23</w:t>
            </w:r>
          </w:p>
        </w:tc>
        <w:tc>
          <w:tcPr>
            <w:tcW w:w="809" w:type="dxa"/>
          </w:tcPr>
          <w:p w14:paraId="42307152" w14:textId="77777777" w:rsidR="00D25A80" w:rsidRPr="001264DE" w:rsidRDefault="00D25A80" w:rsidP="004C0C0F">
            <w:pPr>
              <w:spacing w:before="40" w:after="40"/>
              <w:cnfStyle w:val="100000000000" w:firstRow="1" w:lastRow="0" w:firstColumn="0" w:lastColumn="0" w:oddVBand="0" w:evenVBand="0" w:oddHBand="0" w:evenHBand="0" w:firstRowFirstColumn="0" w:firstRowLastColumn="0" w:lastRowFirstColumn="0" w:lastRowLastColumn="0"/>
              <w:rPr>
                <w:iCs/>
              </w:rPr>
            </w:pPr>
            <w:r w:rsidRPr="0071167E">
              <w:rPr>
                <w:iCs/>
              </w:rPr>
              <w:t>202</w:t>
            </w:r>
            <w:r>
              <w:rPr>
                <w:iCs/>
              </w:rPr>
              <w:t>3</w:t>
            </w:r>
            <w:r w:rsidRPr="0071167E">
              <w:rPr>
                <w:iCs/>
              </w:rPr>
              <w:t>-2</w:t>
            </w:r>
            <w:r>
              <w:rPr>
                <w:iCs/>
              </w:rPr>
              <w:t>4</w:t>
            </w:r>
            <w:r w:rsidRPr="0071167E">
              <w:rPr>
                <w:iCs/>
              </w:rPr>
              <w:t xml:space="preserve"> </w:t>
            </w:r>
          </w:p>
        </w:tc>
        <w:tc>
          <w:tcPr>
            <w:tcW w:w="809" w:type="dxa"/>
          </w:tcPr>
          <w:p w14:paraId="57781D5F" w14:textId="77777777" w:rsidR="00D25A80" w:rsidRPr="001264DE" w:rsidRDefault="00D25A80" w:rsidP="004C0C0F">
            <w:pPr>
              <w:spacing w:before="40" w:after="40"/>
              <w:cnfStyle w:val="100000000000" w:firstRow="1" w:lastRow="0" w:firstColumn="0" w:lastColumn="0" w:oddVBand="0" w:evenVBand="0" w:oddHBand="0" w:evenHBand="0" w:firstRowFirstColumn="0" w:firstRowLastColumn="0" w:lastRowFirstColumn="0" w:lastRowLastColumn="0"/>
              <w:rPr>
                <w:iCs/>
              </w:rPr>
            </w:pPr>
            <w:r w:rsidRPr="0071167E">
              <w:rPr>
                <w:iCs/>
              </w:rPr>
              <w:t>202</w:t>
            </w:r>
            <w:r>
              <w:rPr>
                <w:iCs/>
              </w:rPr>
              <w:t>4</w:t>
            </w:r>
            <w:r w:rsidRPr="0071167E">
              <w:rPr>
                <w:iCs/>
              </w:rPr>
              <w:t>-2</w:t>
            </w:r>
            <w:r>
              <w:rPr>
                <w:iCs/>
              </w:rPr>
              <w:t>5</w:t>
            </w:r>
          </w:p>
        </w:tc>
        <w:tc>
          <w:tcPr>
            <w:tcW w:w="809" w:type="dxa"/>
          </w:tcPr>
          <w:p w14:paraId="360BA366" w14:textId="77777777" w:rsidR="00D25A80" w:rsidRPr="001264DE" w:rsidRDefault="00D25A80" w:rsidP="004C0C0F">
            <w:pPr>
              <w:spacing w:before="40" w:after="40"/>
              <w:cnfStyle w:val="100000000000" w:firstRow="1" w:lastRow="0" w:firstColumn="0" w:lastColumn="0" w:oddVBand="0" w:evenVBand="0" w:oddHBand="0" w:evenHBand="0" w:firstRowFirstColumn="0" w:firstRowLastColumn="0" w:lastRowFirstColumn="0" w:lastRowLastColumn="0"/>
              <w:rPr>
                <w:iCs/>
              </w:rPr>
            </w:pPr>
            <w:r w:rsidRPr="0071167E">
              <w:rPr>
                <w:iCs/>
              </w:rPr>
              <w:t>202</w:t>
            </w:r>
            <w:r>
              <w:rPr>
                <w:iCs/>
              </w:rPr>
              <w:t>5</w:t>
            </w:r>
            <w:r w:rsidRPr="0071167E">
              <w:rPr>
                <w:iCs/>
              </w:rPr>
              <w:t>-2</w:t>
            </w:r>
            <w:r>
              <w:rPr>
                <w:iCs/>
              </w:rPr>
              <w:t>6</w:t>
            </w:r>
          </w:p>
        </w:tc>
        <w:tc>
          <w:tcPr>
            <w:tcW w:w="809" w:type="dxa"/>
          </w:tcPr>
          <w:p w14:paraId="77884A61" w14:textId="77777777" w:rsidR="00D25A80" w:rsidRPr="001264DE" w:rsidRDefault="00D25A80" w:rsidP="004C0C0F">
            <w:pPr>
              <w:spacing w:before="40" w:after="40"/>
              <w:cnfStyle w:val="100000000000" w:firstRow="1" w:lastRow="0" w:firstColumn="0" w:lastColumn="0" w:oddVBand="0" w:evenVBand="0" w:oddHBand="0" w:evenHBand="0" w:firstRowFirstColumn="0" w:firstRowLastColumn="0" w:lastRowFirstColumn="0" w:lastRowLastColumn="0"/>
              <w:rPr>
                <w:iCs/>
              </w:rPr>
            </w:pPr>
            <w:r w:rsidRPr="0071167E">
              <w:rPr>
                <w:iCs/>
              </w:rPr>
              <w:t>202</w:t>
            </w:r>
            <w:r>
              <w:rPr>
                <w:iCs/>
              </w:rPr>
              <w:t>6</w:t>
            </w:r>
            <w:r w:rsidRPr="0071167E">
              <w:rPr>
                <w:iCs/>
              </w:rPr>
              <w:t>-2</w:t>
            </w:r>
            <w:r>
              <w:rPr>
                <w:iCs/>
              </w:rPr>
              <w:t>7</w:t>
            </w:r>
          </w:p>
        </w:tc>
        <w:tc>
          <w:tcPr>
            <w:tcW w:w="1717" w:type="dxa"/>
          </w:tcPr>
          <w:p w14:paraId="429A72A2" w14:textId="77777777" w:rsidR="00D25A80" w:rsidRPr="00EF63E6" w:rsidRDefault="00D25A80" w:rsidP="004C0C0F">
            <w:pPr>
              <w:spacing w:before="40" w:after="40"/>
              <w:cnfStyle w:val="100000000000" w:firstRow="1" w:lastRow="0" w:firstColumn="0" w:lastColumn="0" w:oddVBand="0" w:evenVBand="0" w:oddHBand="0" w:evenHBand="0" w:firstRowFirstColumn="0" w:firstRowLastColumn="0" w:lastRowFirstColumn="0" w:lastRowLastColumn="0"/>
            </w:pPr>
            <w:r w:rsidRPr="00EF63E6">
              <w:t>Ongoing</w:t>
            </w:r>
          </w:p>
        </w:tc>
      </w:tr>
      <w:tr w:rsidR="00D25A80" w:rsidRPr="0033294C" w14:paraId="49B75629" w14:textId="77777777" w:rsidTr="00373975">
        <w:tc>
          <w:tcPr>
            <w:cnfStyle w:val="001000000000" w:firstRow="0" w:lastRow="0" w:firstColumn="1" w:lastColumn="0" w:oddVBand="0" w:evenVBand="0" w:oddHBand="0" w:evenHBand="0" w:firstRowFirstColumn="0" w:firstRowLastColumn="0" w:lastRowFirstColumn="0" w:lastRowLastColumn="0"/>
            <w:tcW w:w="3878" w:type="dxa"/>
          </w:tcPr>
          <w:p w14:paraId="5B1EEAF8" w14:textId="77777777" w:rsidR="00D25A80" w:rsidRPr="00ED3206" w:rsidRDefault="00D25A80" w:rsidP="004C0C0F">
            <w:pPr>
              <w:spacing w:before="40" w:after="40"/>
              <w:rPr>
                <w:u w:val="single"/>
              </w:rPr>
            </w:pPr>
            <w:r>
              <w:t>N</w:t>
            </w:r>
            <w:r w:rsidRPr="00ED3206">
              <w:t>ew VPS staff</w:t>
            </w:r>
            <w:r>
              <w:t xml:space="preserve"> </w:t>
            </w:r>
          </w:p>
        </w:tc>
        <w:tc>
          <w:tcPr>
            <w:tcW w:w="807" w:type="dxa"/>
            <w:vAlign w:val="center"/>
          </w:tcPr>
          <w:p w14:paraId="4C291A2A"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w:t>
            </w:r>
          </w:p>
        </w:tc>
        <w:tc>
          <w:tcPr>
            <w:tcW w:w="809" w:type="dxa"/>
            <w:vAlign w:val="center"/>
          </w:tcPr>
          <w:p w14:paraId="5FDD9094"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w:t>
            </w:r>
          </w:p>
        </w:tc>
        <w:tc>
          <w:tcPr>
            <w:tcW w:w="809" w:type="dxa"/>
            <w:vAlign w:val="center"/>
          </w:tcPr>
          <w:p w14:paraId="52005701"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w:t>
            </w:r>
          </w:p>
        </w:tc>
        <w:tc>
          <w:tcPr>
            <w:tcW w:w="809" w:type="dxa"/>
            <w:vAlign w:val="center"/>
          </w:tcPr>
          <w:p w14:paraId="7216A803"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w:t>
            </w:r>
          </w:p>
        </w:tc>
        <w:tc>
          <w:tcPr>
            <w:tcW w:w="809" w:type="dxa"/>
            <w:vAlign w:val="center"/>
          </w:tcPr>
          <w:p w14:paraId="6A387572"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w:t>
            </w:r>
          </w:p>
        </w:tc>
        <w:tc>
          <w:tcPr>
            <w:tcW w:w="1717" w:type="dxa"/>
            <w:vAlign w:val="center"/>
          </w:tcPr>
          <w:p w14:paraId="12FE8815" w14:textId="77777777" w:rsidR="00D25A80" w:rsidRPr="00ED3206"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ED3206">
              <w:t>0.0</w:t>
            </w:r>
          </w:p>
        </w:tc>
      </w:tr>
      <w:tr w:rsidR="00D25A80" w:rsidRPr="0033294C" w14:paraId="0E94BB99" w14:textId="77777777" w:rsidTr="00373975">
        <w:tc>
          <w:tcPr>
            <w:cnfStyle w:val="001000000000" w:firstRow="0" w:lastRow="0" w:firstColumn="1" w:lastColumn="0" w:oddVBand="0" w:evenVBand="0" w:oddHBand="0" w:evenHBand="0" w:firstRowFirstColumn="0" w:firstRowLastColumn="0" w:lastRowFirstColumn="0" w:lastRowLastColumn="0"/>
            <w:tcW w:w="3878" w:type="dxa"/>
          </w:tcPr>
          <w:p w14:paraId="19713624" w14:textId="77777777" w:rsidR="00D25A80" w:rsidRPr="001036FD" w:rsidRDefault="00D25A80" w:rsidP="004C0C0F">
            <w:pPr>
              <w:spacing w:before="40" w:after="40"/>
            </w:pPr>
            <w:r w:rsidRPr="001036FD">
              <w:t xml:space="preserve">New SES staff </w:t>
            </w:r>
          </w:p>
        </w:tc>
        <w:tc>
          <w:tcPr>
            <w:tcW w:w="807" w:type="dxa"/>
            <w:vAlign w:val="center"/>
          </w:tcPr>
          <w:p w14:paraId="2736D55A" w14:textId="77777777" w:rsidR="00D25A80" w:rsidRPr="001036FD"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1036FD">
              <w:t>0.0</w:t>
            </w:r>
          </w:p>
        </w:tc>
        <w:tc>
          <w:tcPr>
            <w:tcW w:w="809" w:type="dxa"/>
            <w:vAlign w:val="center"/>
          </w:tcPr>
          <w:p w14:paraId="7DA3A21A" w14:textId="77777777" w:rsidR="00D25A80" w:rsidRPr="001036FD"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1036FD">
              <w:t>0.0</w:t>
            </w:r>
          </w:p>
        </w:tc>
        <w:tc>
          <w:tcPr>
            <w:tcW w:w="809" w:type="dxa"/>
            <w:vAlign w:val="center"/>
          </w:tcPr>
          <w:p w14:paraId="098EB96F" w14:textId="77777777" w:rsidR="00D25A80" w:rsidRPr="001036FD"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1036FD">
              <w:t>0.0</w:t>
            </w:r>
          </w:p>
        </w:tc>
        <w:tc>
          <w:tcPr>
            <w:tcW w:w="809" w:type="dxa"/>
            <w:vAlign w:val="center"/>
          </w:tcPr>
          <w:p w14:paraId="436C7FB6" w14:textId="77777777" w:rsidR="00D25A80" w:rsidRPr="001036FD"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1036FD">
              <w:t>0.0</w:t>
            </w:r>
          </w:p>
        </w:tc>
        <w:tc>
          <w:tcPr>
            <w:tcW w:w="809" w:type="dxa"/>
            <w:vAlign w:val="center"/>
          </w:tcPr>
          <w:p w14:paraId="346C3F49" w14:textId="77777777" w:rsidR="00D25A80" w:rsidRPr="001036FD"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1036FD">
              <w:t>0.0</w:t>
            </w:r>
          </w:p>
        </w:tc>
        <w:tc>
          <w:tcPr>
            <w:tcW w:w="1717" w:type="dxa"/>
            <w:vAlign w:val="center"/>
          </w:tcPr>
          <w:p w14:paraId="37C4A903" w14:textId="77777777" w:rsidR="00D25A80" w:rsidRPr="001036FD" w:rsidRDefault="00D25A80" w:rsidP="004C0C0F">
            <w:pPr>
              <w:spacing w:before="40" w:after="40"/>
              <w:cnfStyle w:val="000000000000" w:firstRow="0" w:lastRow="0" w:firstColumn="0" w:lastColumn="0" w:oddVBand="0" w:evenVBand="0" w:oddHBand="0" w:evenHBand="0" w:firstRowFirstColumn="0" w:firstRowLastColumn="0" w:lastRowFirstColumn="0" w:lastRowLastColumn="0"/>
            </w:pPr>
            <w:r w:rsidRPr="001036FD">
              <w:t>0.0</w:t>
            </w:r>
          </w:p>
        </w:tc>
      </w:tr>
      <w:bookmarkEnd w:id="10"/>
      <w:bookmarkEnd w:id="14"/>
    </w:tbl>
    <w:p w14:paraId="7AED9872" w14:textId="77777777" w:rsidR="00D25A80" w:rsidRPr="00D25A80" w:rsidRDefault="00D25A80" w:rsidP="00D25A80">
      <w:pPr>
        <w:pStyle w:val="Heading1numbered"/>
      </w:pPr>
      <w:r w:rsidRPr="005A4D54">
        <w:br w:type="page"/>
      </w:r>
      <w:bookmarkStart w:id="15" w:name="_Toc118466151"/>
      <w:bookmarkStart w:id="16" w:name="_Toc120789413"/>
      <w:r w:rsidRPr="00D25A80">
        <w:lastRenderedPageBreak/>
        <w:t>Problem</w:t>
      </w:r>
      <w:bookmarkEnd w:id="15"/>
      <w:bookmarkEnd w:id="16"/>
    </w:p>
    <w:p w14:paraId="07FE52A4" w14:textId="77777777" w:rsidR="00D25A80" w:rsidRPr="00D25A80" w:rsidRDefault="00D25A80" w:rsidP="00D25A80">
      <w:pPr>
        <w:pStyle w:val="Heading2numbered"/>
      </w:pPr>
      <w:bookmarkStart w:id="17" w:name="_Toc118466152"/>
      <w:bookmarkStart w:id="18" w:name="_Toc120789414"/>
      <w:r w:rsidRPr="00D25A80">
        <w:t>Background, definition and evidence of the problem</w:t>
      </w:r>
      <w:bookmarkEnd w:id="17"/>
      <w:bookmarkEnd w:id="18"/>
    </w:p>
    <w:sdt>
      <w:sdtPr>
        <w:rPr>
          <w:color w:val="2B579A"/>
          <w:shd w:val="clear" w:color="auto" w:fill="E6E6E6"/>
        </w:rPr>
        <w:alias w:val="Guidance"/>
        <w:tag w:val="guidance"/>
        <w:id w:val="42723418"/>
        <w:placeholder>
          <w:docPart w:val="505ECB425274492381469CCE89062EB8"/>
        </w:placeholder>
      </w:sdtPr>
      <w:sdtEndPr>
        <w:rPr>
          <w:color w:val="auto"/>
          <w:shd w:val="clear" w:color="auto" w:fill="auto"/>
        </w:rPr>
      </w:sdtEndPr>
      <w:sdtContent>
        <w:p w14:paraId="42B50F8E" w14:textId="77777777" w:rsidR="00D25A80" w:rsidRDefault="00D25A80" w:rsidP="00D25A80">
          <w:pPr>
            <w:pStyle w:val="GuidanceBullet1"/>
            <w:numPr>
              <w:ilvl w:val="0"/>
              <w:numId w:val="30"/>
            </w:numPr>
          </w:pPr>
          <w:r>
            <w:t xml:space="preserve">Introduce the problem. Describe its background and context, and benefits from addressing it. Clearly identify the current state, the cause and effect of the problem(s)/service need(s), and its scale. </w:t>
          </w:r>
        </w:p>
        <w:p w14:paraId="37229A58" w14:textId="77777777" w:rsidR="00D25A80" w:rsidRDefault="00D25A80" w:rsidP="00D25A80">
          <w:pPr>
            <w:pStyle w:val="GuidanceBullet1"/>
          </w:pPr>
          <w:r>
            <w:t xml:space="preserve">Outline the existing service-related outputs, previous/current/future funding allocations, existing asset base and resource commitments (including lapsing status). This might include a discussion of current service funding, service distribution and levels, and underlying drivers of those services. </w:t>
          </w:r>
        </w:p>
        <w:p w14:paraId="4588010E" w14:textId="77777777" w:rsidR="00D25A80" w:rsidRDefault="00D25A80" w:rsidP="00D25A80">
          <w:pPr>
            <w:pStyle w:val="GuidanceBullet1"/>
          </w:pPr>
          <w:r>
            <w:t>Provide details of how this service need is currently addressed:</w:t>
          </w:r>
        </w:p>
        <w:p w14:paraId="0D9D3CD2" w14:textId="77777777" w:rsidR="00D25A80" w:rsidRDefault="00D25A80" w:rsidP="00D25A80">
          <w:pPr>
            <w:pStyle w:val="GuidanceBullet2"/>
          </w:pPr>
          <w:r>
            <w:t>–</w:t>
          </w:r>
          <w:r>
            <w:tab/>
            <w:t>Who currently delivers similar or related services at the location where they are required (consider both government and non-government providers)?</w:t>
          </w:r>
        </w:p>
        <w:p w14:paraId="643309BF" w14:textId="77777777" w:rsidR="00D25A80" w:rsidRDefault="00D25A80" w:rsidP="00D25A80">
          <w:pPr>
            <w:pStyle w:val="GuidanceBullet2"/>
          </w:pPr>
          <w:r>
            <w:t>–</w:t>
          </w:r>
          <w:r>
            <w:tab/>
            <w:t>How are these services currently provided?</w:t>
          </w:r>
        </w:p>
        <w:p w14:paraId="1509CCD7" w14:textId="77777777" w:rsidR="00D25A80" w:rsidRDefault="00D25A80" w:rsidP="00D25A80">
          <w:pPr>
            <w:pStyle w:val="GuidanceBullet1"/>
          </w:pPr>
          <w:r>
            <w:t xml:space="preserve">The focus should be on identifying the existing gap addressed by this proposal and include evidence of the cause (e.g. market failure, social need) and effect of the problem (e.g. impacted cohorts), including the extent and nature of demand, the need for investment, and any implications of funding not being provided in this budget. </w:t>
          </w:r>
        </w:p>
        <w:p w14:paraId="34040F86" w14:textId="77777777" w:rsidR="00D25A80" w:rsidRPr="001264DE" w:rsidRDefault="00D25A80" w:rsidP="00D25A80">
          <w:pPr>
            <w:pStyle w:val="GuidanceBullet1"/>
          </w:pPr>
          <w:r w:rsidRPr="00E354A3">
            <w:t>Outline why Government should be involved in addressing this problem</w:t>
          </w:r>
          <w:r>
            <w:t>/service need</w:t>
          </w:r>
          <w:r w:rsidRPr="001264DE">
            <w:t xml:space="preserve"> such as:</w:t>
          </w:r>
        </w:p>
        <w:p w14:paraId="1AD46318" w14:textId="77777777" w:rsidR="00D25A80" w:rsidRDefault="00D25A80" w:rsidP="00D25A80">
          <w:pPr>
            <w:pStyle w:val="GuidanceBullet2"/>
          </w:pPr>
          <w:r>
            <w:t>–</w:t>
          </w:r>
          <w:r>
            <w:tab/>
            <w:t>why does this problem/service need to be addressed by a Government intervention;</w:t>
          </w:r>
        </w:p>
        <w:p w14:paraId="60EA5A45" w14:textId="77777777" w:rsidR="00D25A80" w:rsidRDefault="00D25A80" w:rsidP="00D25A80">
          <w:pPr>
            <w:pStyle w:val="GuidanceBullet2"/>
          </w:pPr>
          <w:r>
            <w:t>–</w:t>
          </w:r>
          <w:r>
            <w:tab/>
            <w:t>mechanisms available to Government to address the problem/service need; and/or</w:t>
          </w:r>
        </w:p>
        <w:p w14:paraId="1995FF02" w14:textId="77777777" w:rsidR="00D25A80" w:rsidRDefault="00D25A80" w:rsidP="00D25A80">
          <w:pPr>
            <w:pStyle w:val="GuidanceBullet2"/>
          </w:pPr>
          <w:r>
            <w:t>–</w:t>
          </w:r>
          <w:r>
            <w:tab/>
            <w:t>how the problem/service would be addressed through a market-based solution.</w:t>
          </w:r>
        </w:p>
        <w:p w14:paraId="2A649F75" w14:textId="77777777" w:rsidR="00D25A80" w:rsidRDefault="00D25A80" w:rsidP="00D25A80">
          <w:pPr>
            <w:pStyle w:val="GuidanceBullet1"/>
            <w:numPr>
              <w:ilvl w:val="0"/>
              <w:numId w:val="0"/>
            </w:numPr>
            <w:rPr>
              <w:b/>
            </w:rPr>
          </w:pPr>
        </w:p>
        <w:p w14:paraId="71461A07" w14:textId="77777777" w:rsidR="00D25A80" w:rsidRPr="002730A2" w:rsidRDefault="00D25A80" w:rsidP="00D25A80">
          <w:pPr>
            <w:pStyle w:val="GuidanceBullet1"/>
            <w:numPr>
              <w:ilvl w:val="0"/>
              <w:numId w:val="0"/>
            </w:numPr>
            <w:rPr>
              <w:b/>
            </w:rPr>
          </w:pPr>
          <w:r w:rsidRPr="002730A2">
            <w:rPr>
              <w:b/>
            </w:rPr>
            <w:t>Tips</w:t>
          </w:r>
        </w:p>
        <w:p w14:paraId="2961662C" w14:textId="77777777" w:rsidR="00D25A80" w:rsidRPr="00845A03" w:rsidRDefault="00D25A80" w:rsidP="00D25A80">
          <w:pPr>
            <w:pStyle w:val="GuidanceBullet1"/>
          </w:pPr>
          <w:r w:rsidRPr="00845A03">
            <w:t>In plain English, explain the problem(s) needing to be solved.</w:t>
          </w:r>
        </w:p>
        <w:p w14:paraId="1899618E" w14:textId="77777777" w:rsidR="00D25A80" w:rsidRDefault="00D25A80" w:rsidP="00D25A80">
          <w:pPr>
            <w:pStyle w:val="GuidanceBullet1"/>
          </w:pPr>
          <w:r>
            <w:t>Present the cohort impacted (e.g. who is affected, and how they are affected).</w:t>
          </w:r>
          <w:r w:rsidRPr="00F54DCB">
            <w:t xml:space="preserve"> </w:t>
          </w:r>
          <w:r>
            <w:t>Where the initiative significantly involves Aboriginal communities, clearly state if and how the community or communities have been consulted. Frame the problem as it is defined by the community or the barriers to exercising community strength and self</w:t>
          </w:r>
          <w:r>
            <w:noBreakHyphen/>
            <w:t>determination.</w:t>
          </w:r>
        </w:p>
        <w:p w14:paraId="4F404792" w14:textId="77777777" w:rsidR="00D25A80" w:rsidRDefault="00D25A80" w:rsidP="00D25A80">
          <w:pPr>
            <w:pStyle w:val="GuidanceBullet1"/>
          </w:pPr>
          <w:r>
            <w:t>Describe the nature of the problem (e.g. whether it is immediate, transitory, ongoing or escalating).</w:t>
          </w:r>
        </w:p>
        <w:p w14:paraId="700694B6" w14:textId="77777777" w:rsidR="00D25A80" w:rsidRDefault="00D25A80" w:rsidP="00D25A80">
          <w:pPr>
            <w:pStyle w:val="GuidanceBullet1"/>
          </w:pPr>
          <w:r>
            <w:t>Provide the evidence of both the cause and effect of the problem, using data where possible. Evidence might include:</w:t>
          </w:r>
        </w:p>
        <w:p w14:paraId="478400CE" w14:textId="77777777" w:rsidR="00D25A80" w:rsidRDefault="00D25A80" w:rsidP="00D25A80">
          <w:pPr>
            <w:pStyle w:val="GuidanceBullet2"/>
          </w:pPr>
          <w:r>
            <w:t>–</w:t>
          </w:r>
          <w:r>
            <w:tab/>
            <w:t>demand forecasts with assumptions clearly outlined;</w:t>
          </w:r>
        </w:p>
        <w:p w14:paraId="2E1FADE3" w14:textId="77777777" w:rsidR="00D25A80" w:rsidRDefault="00D25A80" w:rsidP="00D25A80">
          <w:pPr>
            <w:pStyle w:val="GuidanceBullet2"/>
          </w:pPr>
          <w:r>
            <w:t>–</w:t>
          </w:r>
          <w:r>
            <w:tab/>
            <w:t>key indicators of current performance levels; and/or</w:t>
          </w:r>
        </w:p>
        <w:p w14:paraId="105EA925" w14:textId="77777777" w:rsidR="00D25A80" w:rsidRDefault="00D25A80" w:rsidP="00D25A80">
          <w:pPr>
            <w:pStyle w:val="GuidanceBullet2"/>
          </w:pPr>
          <w:r>
            <w:t>–</w:t>
          </w:r>
          <w:r>
            <w:tab/>
            <w:t>qualitative examples of how the problem impacts users of a service or asset.</w:t>
          </w:r>
        </w:p>
        <w:p w14:paraId="1A8BB574" w14:textId="77777777" w:rsidR="00D25A80" w:rsidRDefault="00D25A80" w:rsidP="00D25A80">
          <w:pPr>
            <w:pStyle w:val="GuidanceBullet1"/>
          </w:pPr>
          <w:r>
            <w:t xml:space="preserve">If case studies are available, these should be included as an attachment. </w:t>
          </w:r>
        </w:p>
      </w:sdtContent>
    </w:sdt>
    <w:p w14:paraId="7CBCE1C7" w14:textId="77777777" w:rsidR="00D25A80" w:rsidRPr="00D25A80" w:rsidRDefault="00D25A80" w:rsidP="00D25A80">
      <w:pPr>
        <w:pStyle w:val="Heading2numbered"/>
      </w:pPr>
      <w:bookmarkStart w:id="19" w:name="_Toc118466153"/>
      <w:bookmarkStart w:id="20" w:name="_Toc120789415"/>
      <w:r w:rsidRPr="00D25A80">
        <w:t>Timing considerations</w:t>
      </w:r>
      <w:bookmarkEnd w:id="19"/>
      <w:bookmarkEnd w:id="20"/>
    </w:p>
    <w:sdt>
      <w:sdtPr>
        <w:rPr>
          <w:color w:val="2B579A"/>
          <w:shd w:val="clear" w:color="auto" w:fill="E6E6E6"/>
        </w:rPr>
        <w:alias w:val="Guidance"/>
        <w:tag w:val="guidance"/>
        <w:id w:val="-1158455214"/>
        <w:placeholder>
          <w:docPart w:val="67BABBE9FD7642F1AF5EA150D2B01623"/>
        </w:placeholder>
      </w:sdtPr>
      <w:sdtEndPr>
        <w:rPr>
          <w:color w:val="auto"/>
          <w:shd w:val="clear" w:color="auto" w:fill="auto"/>
        </w:rPr>
      </w:sdtEndPr>
      <w:sdtContent>
        <w:p w14:paraId="752E89CC" w14:textId="77777777" w:rsidR="00D25A80" w:rsidRDefault="00D25A80" w:rsidP="00D25A80">
          <w:pPr>
            <w:pStyle w:val="GuidanceBullet1"/>
          </w:pPr>
          <w:r>
            <w:t xml:space="preserve">Describe why the problem needs to be addressed in this budget. </w:t>
          </w:r>
        </w:p>
        <w:p w14:paraId="156956B7" w14:textId="77777777" w:rsidR="00D25A80" w:rsidRDefault="00D25A80" w:rsidP="00D25A80">
          <w:pPr>
            <w:pStyle w:val="GuidanceBullet1"/>
          </w:pPr>
          <w:r>
            <w:t>Explain the implications of delaying a response such as:</w:t>
          </w:r>
        </w:p>
        <w:p w14:paraId="05306AD9" w14:textId="77777777" w:rsidR="00D25A80" w:rsidRDefault="00D25A80" w:rsidP="00D25A80">
          <w:pPr>
            <w:pStyle w:val="GuidanceBullet2"/>
          </w:pPr>
          <w:r>
            <w:t>–</w:t>
          </w:r>
          <w:r>
            <w:tab/>
            <w:t>reductions in the level of service (quality/quantity/timeliness) or rationing will be experienced; failure to meet government commitments or legislative requirements;</w:t>
          </w:r>
        </w:p>
        <w:p w14:paraId="2D7FBB6F" w14:textId="77777777" w:rsidR="00D25A80" w:rsidRDefault="00D25A80" w:rsidP="00D25A80">
          <w:pPr>
            <w:pStyle w:val="GuidanceBullet2"/>
            <w:keepLines/>
          </w:pPr>
          <w:r>
            <w:t>–</w:t>
          </w:r>
          <w:r>
            <w:tab/>
            <w:t>greater future cost impacts;</w:t>
          </w:r>
        </w:p>
        <w:p w14:paraId="1846586F" w14:textId="77777777" w:rsidR="00D25A80" w:rsidRDefault="00D25A80" w:rsidP="00D25A80">
          <w:pPr>
            <w:pStyle w:val="GuidanceBullet2"/>
          </w:pPr>
          <w:r>
            <w:t>–</w:t>
          </w:r>
          <w:r>
            <w:tab/>
            <w:t>lead time for investment to become operational; and/or</w:t>
          </w:r>
        </w:p>
        <w:p w14:paraId="5DBB5C42" w14:textId="77777777" w:rsidR="00D25A80" w:rsidRDefault="00D25A80" w:rsidP="00D25A80">
          <w:pPr>
            <w:pStyle w:val="GuidanceBullet2"/>
          </w:pPr>
          <w:r>
            <w:t>–</w:t>
          </w:r>
          <w:r>
            <w:tab/>
            <w:t>any dependencies with related service requirements or pending completion of approved infrastructure projects.</w:t>
          </w:r>
        </w:p>
        <w:p w14:paraId="77CF4A2E" w14:textId="77777777" w:rsidR="00D25A80" w:rsidRDefault="00D25A80" w:rsidP="00D25A80">
          <w:pPr>
            <w:pStyle w:val="GuidanceBullet1"/>
          </w:pPr>
          <w:r>
            <w:t>Explore whether the problem is suited to a staged response, and interface with other programs underway.</w:t>
          </w:r>
        </w:p>
      </w:sdtContent>
    </w:sdt>
    <w:p w14:paraId="665DD0BA" w14:textId="77777777" w:rsidR="00D25A80" w:rsidRPr="00D25A80" w:rsidRDefault="00D25A80" w:rsidP="00D25A80">
      <w:pPr>
        <w:pStyle w:val="Heading1numbered"/>
      </w:pPr>
      <w:bookmarkStart w:id="21" w:name="_Toc118466154"/>
      <w:bookmarkStart w:id="22" w:name="_Toc120789416"/>
      <w:r w:rsidRPr="00D25A80">
        <w:lastRenderedPageBreak/>
        <w:t>Recommended solution</w:t>
      </w:r>
      <w:bookmarkEnd w:id="21"/>
      <w:bookmarkEnd w:id="22"/>
    </w:p>
    <w:p w14:paraId="381D5FE3" w14:textId="77777777" w:rsidR="00D25A80" w:rsidRPr="00D25A80" w:rsidRDefault="00D25A80" w:rsidP="00D25A80">
      <w:pPr>
        <w:pStyle w:val="Heading2numbered"/>
      </w:pPr>
      <w:bookmarkStart w:id="23" w:name="_Toc118466155"/>
      <w:bookmarkStart w:id="24" w:name="_Toc120789417"/>
      <w:r w:rsidRPr="00D25A80">
        <w:t xml:space="preserve">Details of recommended solution </w:t>
      </w:r>
      <w:r w:rsidRPr="001036FD">
        <w:t>and expected benefits</w:t>
      </w:r>
      <w:bookmarkEnd w:id="23"/>
      <w:r w:rsidRPr="001036FD">
        <w:t xml:space="preserve"> </w:t>
      </w:r>
      <w:bookmarkEnd w:id="24"/>
    </w:p>
    <w:sdt>
      <w:sdtPr>
        <w:rPr>
          <w:color w:val="2B579A"/>
          <w:shd w:val="clear" w:color="auto" w:fill="E6E6E6"/>
        </w:rPr>
        <w:alias w:val="Guidance"/>
        <w:tag w:val="guidance"/>
        <w:id w:val="1002232592"/>
        <w:placeholder>
          <w:docPart w:val="2C6C79E2A50E4B658304EB121AD094DA"/>
        </w:placeholder>
      </w:sdtPr>
      <w:sdtEndPr>
        <w:rPr>
          <w:color w:val="auto"/>
          <w:shd w:val="clear" w:color="auto" w:fill="auto"/>
        </w:rPr>
      </w:sdtEndPr>
      <w:sdtContent>
        <w:p w14:paraId="59F46C04" w14:textId="77777777" w:rsidR="00D25A80" w:rsidRPr="00ED3206" w:rsidRDefault="00D25A80" w:rsidP="00D25A80">
          <w:pPr>
            <w:pStyle w:val="GuidanceBullet1"/>
          </w:pPr>
          <w:r w:rsidRPr="00313534">
            <w:t>Present the recommended solution, summarising</w:t>
          </w:r>
          <w:r>
            <w:t>:</w:t>
          </w:r>
          <w:r w:rsidRPr="00313534">
            <w:t xml:space="preserve"> </w:t>
          </w:r>
          <w:r>
            <w:t xml:space="preserve">details of </w:t>
          </w:r>
          <w:r w:rsidRPr="00313534">
            <w:t xml:space="preserve">the solution, the </w:t>
          </w:r>
          <w:r w:rsidRPr="00ED3206">
            <w:t>rationale behind its selection</w:t>
          </w:r>
          <w:r>
            <w:t>, and the outcomes that it is expected to achieve</w:t>
          </w:r>
          <w:r w:rsidRPr="00ED3206">
            <w:t xml:space="preserve">. </w:t>
          </w:r>
        </w:p>
        <w:p w14:paraId="10E0CC84" w14:textId="77777777" w:rsidR="00D25A80" w:rsidRPr="00313534" w:rsidRDefault="00D25A80" w:rsidP="00D25A80">
          <w:pPr>
            <w:pStyle w:val="GuidanceBullet1"/>
          </w:pPr>
          <w:r w:rsidRPr="00313534">
            <w:t>Include a clear statement of what will be purchased / delivered and who will provide the service including:</w:t>
          </w:r>
        </w:p>
        <w:p w14:paraId="1B12AF7C" w14:textId="77777777" w:rsidR="00D25A80" w:rsidRPr="00313534" w:rsidRDefault="00D25A80" w:rsidP="00D25A80">
          <w:pPr>
            <w:pStyle w:val="GuidanceBullet2"/>
          </w:pPr>
          <w:r>
            <w:t>–</w:t>
          </w:r>
          <w:r>
            <w:tab/>
          </w:r>
          <w:r w:rsidRPr="00313534">
            <w:t>what will be delivered;</w:t>
          </w:r>
        </w:p>
        <w:p w14:paraId="36E2DF1F" w14:textId="77777777" w:rsidR="00D25A80" w:rsidRPr="00313534" w:rsidRDefault="00D25A80" w:rsidP="00D25A80">
          <w:pPr>
            <w:pStyle w:val="GuidanceBullet2"/>
          </w:pPr>
          <w:r>
            <w:t>–</w:t>
          </w:r>
          <w:r>
            <w:tab/>
          </w:r>
          <w:r w:rsidRPr="00313534">
            <w:t>how many;</w:t>
          </w:r>
        </w:p>
        <w:p w14:paraId="38966F25" w14:textId="77777777" w:rsidR="00D25A80" w:rsidRPr="002E026B" w:rsidRDefault="00D25A80" w:rsidP="00D25A80">
          <w:pPr>
            <w:pStyle w:val="GuidanceBullet2"/>
          </w:pPr>
          <w:r>
            <w:t>–</w:t>
          </w:r>
          <w:r>
            <w:tab/>
          </w:r>
          <w:r w:rsidRPr="002E026B">
            <w:t>to whom;</w:t>
          </w:r>
        </w:p>
        <w:p w14:paraId="7E32B1D5" w14:textId="77777777" w:rsidR="00D25A80" w:rsidRPr="002E026B" w:rsidRDefault="00D25A80" w:rsidP="00D25A80">
          <w:pPr>
            <w:pStyle w:val="GuidanceBullet2"/>
          </w:pPr>
          <w:r w:rsidRPr="002E026B">
            <w:t>–</w:t>
          </w:r>
          <w:r w:rsidRPr="002E026B">
            <w:tab/>
            <w:t>by whom;</w:t>
          </w:r>
        </w:p>
        <w:p w14:paraId="79DD3EF2" w14:textId="77777777" w:rsidR="00D25A80" w:rsidRPr="00313534" w:rsidRDefault="00D25A80" w:rsidP="00D25A80">
          <w:pPr>
            <w:pStyle w:val="GuidanceBullet2"/>
          </w:pPr>
          <w:r>
            <w:t>–</w:t>
          </w:r>
          <w:r>
            <w:tab/>
          </w:r>
          <w:r w:rsidRPr="00313534">
            <w:t>where; and</w:t>
          </w:r>
        </w:p>
        <w:p w14:paraId="37C4D2CF" w14:textId="77777777" w:rsidR="00D25A80" w:rsidRPr="00313534" w:rsidRDefault="00D25A80" w:rsidP="00D25A80">
          <w:pPr>
            <w:pStyle w:val="GuidanceBullet2"/>
          </w:pPr>
          <w:r>
            <w:t>–</w:t>
          </w:r>
          <w:r>
            <w:tab/>
          </w:r>
          <w:r w:rsidRPr="00313534">
            <w:t>over what timeframe.</w:t>
          </w:r>
        </w:p>
        <w:p w14:paraId="14D823A5" w14:textId="77777777" w:rsidR="00D25A80" w:rsidRDefault="00D25A80" w:rsidP="00D25A80">
          <w:pPr>
            <w:pStyle w:val="GuidanceBullet1"/>
          </w:pPr>
          <w:r>
            <w:t xml:space="preserve">Outline the expected benefits of the proposal, using data where possible to highlight how it will address the cause of the problem outlined in section 2.1 and/or mitigate its effects. This may include information on how the proposal will improve: </w:t>
          </w:r>
        </w:p>
        <w:p w14:paraId="42DC3F9E" w14:textId="77777777" w:rsidR="00D25A80" w:rsidRPr="000A3048" w:rsidRDefault="00D25A80" w:rsidP="00D25A80">
          <w:pPr>
            <w:pStyle w:val="GuidanceBullet2"/>
          </w:pPr>
          <w:r>
            <w:t>–</w:t>
          </w:r>
          <w:r>
            <w:tab/>
            <w:t>access to services, amenities, and critical infrastructure</w:t>
          </w:r>
          <w:r w:rsidRPr="000A3048">
            <w:t>;</w:t>
          </w:r>
        </w:p>
        <w:p w14:paraId="16815F9A" w14:textId="77777777" w:rsidR="00D25A80" w:rsidRPr="000A3048" w:rsidRDefault="00D25A80" w:rsidP="00D25A80">
          <w:pPr>
            <w:pStyle w:val="GuidanceBullet2"/>
          </w:pPr>
          <w:r>
            <w:t>–</w:t>
          </w:r>
          <w:r>
            <w:tab/>
            <w:t>the effectiveness and/or efficiency of existing services</w:t>
          </w:r>
          <w:r w:rsidRPr="000A3048">
            <w:t>;</w:t>
          </w:r>
          <w:r>
            <w:t xml:space="preserve"> and;</w:t>
          </w:r>
        </w:p>
        <w:p w14:paraId="7C3D4A31" w14:textId="77777777" w:rsidR="00D25A80" w:rsidRPr="000A3048" w:rsidRDefault="00D25A80" w:rsidP="00D25A80">
          <w:pPr>
            <w:pStyle w:val="GuidanceBullet2"/>
          </w:pPr>
          <w:r>
            <w:t>–</w:t>
          </w:r>
          <w:r>
            <w:tab/>
          </w:r>
          <w:r w:rsidRPr="000A3048">
            <w:t>outcomes</w:t>
          </w:r>
          <w:r>
            <w:t xml:space="preserve"> for the cohort or geographic area impacted by the problem</w:t>
          </w:r>
          <w:r w:rsidRPr="000A3048">
            <w:t>;</w:t>
          </w:r>
          <w:r>
            <w:t xml:space="preserve"> </w:t>
          </w:r>
        </w:p>
        <w:p w14:paraId="5654434B" w14:textId="77777777" w:rsidR="00D25A80" w:rsidRDefault="00D25A80" w:rsidP="00D25A80">
          <w:pPr>
            <w:pStyle w:val="GuidanceBullet1"/>
          </w:pPr>
          <w:r>
            <w:t>How does the solution align to departmental objectives and other Government/departmental outcomes frameworks, key strategic documents or policies? How does it interact with existing programs?</w:t>
          </w:r>
        </w:p>
        <w:p w14:paraId="79A67A12" w14:textId="77777777" w:rsidR="00D25A80" w:rsidRDefault="00D25A80" w:rsidP="00D25A80">
          <w:pPr>
            <w:pStyle w:val="GuidanceBullet1"/>
          </w:pPr>
          <w:r>
            <w:t>If the submission comprises multiple components, clearly label and provide information for each component separately along with commentary about any interrelationship.</w:t>
          </w:r>
        </w:p>
        <w:p w14:paraId="02A5FEFA" w14:textId="77777777" w:rsidR="00D25A80" w:rsidRDefault="00D25A80" w:rsidP="00D25A80">
          <w:pPr>
            <w:pStyle w:val="GuidanceBullet1"/>
          </w:pPr>
          <w:r>
            <w:t xml:space="preserve">If the submission is part of a whole of Government submission or is related to initiatives in other submissions, clearly indicate the related submission(s) and outline any interactions or dependencies.   </w:t>
          </w:r>
        </w:p>
        <w:p w14:paraId="353368CE" w14:textId="77777777" w:rsidR="00D25A80" w:rsidRDefault="00D25A80" w:rsidP="00D25A80">
          <w:pPr>
            <w:pStyle w:val="GuidanceBullet1"/>
          </w:pPr>
          <w:r w:rsidRPr="004C0C0F">
            <w:t>If the submission includes a lapsing program, please indicate the quantum of funds that are lapsing and which component this applies to</w:t>
          </w:r>
          <w:r>
            <w:t xml:space="preserve">. Outline whether the proposal is a continuation of the program in its current form or if it includes changes to size, scope, or design. In both cases, justification is required and a lapsing program evaluation should be attached as per the </w:t>
          </w:r>
          <w:hyperlink r:id="rId21" w:history="1">
            <w:r w:rsidRPr="008F6DF0">
              <w:rPr>
                <w:rStyle w:val="Hyperlink"/>
                <w:color w:val="0072CE" w:themeColor="accent1"/>
              </w:rPr>
              <w:t>R</w:t>
            </w:r>
            <w:r>
              <w:rPr>
                <w:rStyle w:val="Hyperlink"/>
                <w:color w:val="0072CE" w:themeColor="accent1"/>
              </w:rPr>
              <w:t>MF</w:t>
            </w:r>
          </w:hyperlink>
          <w:r>
            <w:t xml:space="preserve">. </w:t>
          </w:r>
        </w:p>
        <w:p w14:paraId="10487238" w14:textId="77777777" w:rsidR="00D25A80" w:rsidRDefault="00D25A80" w:rsidP="00D25A80">
          <w:pPr>
            <w:pStyle w:val="GuidanceBullet1"/>
          </w:pPr>
          <w:r>
            <w:t>Where the initiative significantly involves Aboriginal communities, provide information on if and how they were involved in the development of the recommended and alternative solutions, their views on each of these, and how the benefits reflect priority outcomes for their community.</w:t>
          </w:r>
        </w:p>
        <w:p w14:paraId="6830F11A" w14:textId="77777777" w:rsidR="00D25A80" w:rsidRPr="001558C8" w:rsidRDefault="00D25A80" w:rsidP="00D25A80">
          <w:pPr>
            <w:pStyle w:val="GuidanceNormal"/>
            <w:rPr>
              <w:b/>
            </w:rPr>
          </w:pPr>
          <w:r w:rsidRPr="001558C8">
            <w:rPr>
              <w:b/>
            </w:rPr>
            <w:t>Tips</w:t>
          </w:r>
        </w:p>
        <w:p w14:paraId="389E6C48" w14:textId="77777777" w:rsidR="00D25A80" w:rsidRDefault="00D25A80" w:rsidP="00D25A80">
          <w:pPr>
            <w:pStyle w:val="GuidanceBullet1"/>
          </w:pPr>
          <w:r>
            <w:t>Clearly state your assumptions, costing inputs and supporting evidence (e.g. demand forecasts are based on ‘x’ sourced from ‘y’, this initiative seeks 10 FTE at level ‘x’ with an average caseload of ‘y’).</w:t>
          </w:r>
        </w:p>
        <w:p w14:paraId="30ACC6F8" w14:textId="77777777" w:rsidR="00D25A80" w:rsidRDefault="00D25A80" w:rsidP="00D25A80">
          <w:pPr>
            <w:pStyle w:val="GuidanceBullet1"/>
          </w:pPr>
          <w:r>
            <w:t>Use the ‘SMART’ test to confirm benefits (</w:t>
          </w:r>
          <w:r w:rsidRPr="00C33B89">
            <w:t>specific, measurable, attainable, relevant and time</w:t>
          </w:r>
          <w:r w:rsidRPr="00C33B89">
            <w:noBreakHyphen/>
            <w:t>bound</w:t>
          </w:r>
          <w:r>
            <w:t>).</w:t>
          </w:r>
        </w:p>
        <w:p w14:paraId="6F59F680" w14:textId="77777777" w:rsidR="00D25A80" w:rsidRDefault="00D25A80" w:rsidP="00D25A80">
          <w:pPr>
            <w:pStyle w:val="GuidanceBullet1"/>
          </w:pPr>
          <w:r>
            <w:t>Quantify any benefits to program effectiveness or efficiency.</w:t>
          </w:r>
        </w:p>
      </w:sdtContent>
    </w:sdt>
    <w:p w14:paraId="6952879B" w14:textId="77777777" w:rsidR="00D25A80" w:rsidRPr="00D25A80" w:rsidRDefault="00D25A80" w:rsidP="00D25A80">
      <w:pPr>
        <w:pStyle w:val="Heading2numbered"/>
      </w:pPr>
      <w:bookmarkStart w:id="25" w:name="_Toc117756926"/>
      <w:bookmarkStart w:id="26" w:name="_Toc117757575"/>
      <w:bookmarkStart w:id="27" w:name="_Toc117758008"/>
      <w:bookmarkStart w:id="28" w:name="_Toc117768777"/>
      <w:bookmarkStart w:id="29" w:name="_Toc117769136"/>
      <w:bookmarkStart w:id="30" w:name="_Toc117770071"/>
      <w:bookmarkStart w:id="31" w:name="_Toc117785642"/>
      <w:bookmarkStart w:id="32" w:name="_Toc118461520"/>
      <w:bookmarkStart w:id="33" w:name="_Toc118466157"/>
      <w:bookmarkStart w:id="34" w:name="_Toc117756927"/>
      <w:bookmarkStart w:id="35" w:name="_Toc117757576"/>
      <w:bookmarkStart w:id="36" w:name="_Toc117758009"/>
      <w:bookmarkStart w:id="37" w:name="_Toc117768778"/>
      <w:bookmarkStart w:id="38" w:name="_Toc117769137"/>
      <w:bookmarkStart w:id="39" w:name="_Toc117770072"/>
      <w:bookmarkStart w:id="40" w:name="_Toc117785643"/>
      <w:bookmarkStart w:id="41" w:name="_Toc118461521"/>
      <w:bookmarkStart w:id="42" w:name="_Toc118466158"/>
      <w:bookmarkStart w:id="43" w:name="_Toc117756928"/>
      <w:bookmarkStart w:id="44" w:name="_Toc117757577"/>
      <w:bookmarkStart w:id="45" w:name="_Toc117758010"/>
      <w:bookmarkStart w:id="46" w:name="_Toc117768779"/>
      <w:bookmarkStart w:id="47" w:name="_Toc117769138"/>
      <w:bookmarkStart w:id="48" w:name="_Toc117770073"/>
      <w:bookmarkStart w:id="49" w:name="_Toc117785644"/>
      <w:bookmarkStart w:id="50" w:name="_Toc118461522"/>
      <w:bookmarkStart w:id="51" w:name="_Toc118466159"/>
      <w:bookmarkStart w:id="52" w:name="_Toc117756929"/>
      <w:bookmarkStart w:id="53" w:name="_Toc117757578"/>
      <w:bookmarkStart w:id="54" w:name="_Toc117758011"/>
      <w:bookmarkStart w:id="55" w:name="_Toc117768780"/>
      <w:bookmarkStart w:id="56" w:name="_Toc117769139"/>
      <w:bookmarkStart w:id="57" w:name="_Toc117770074"/>
      <w:bookmarkStart w:id="58" w:name="_Toc117785645"/>
      <w:bookmarkStart w:id="59" w:name="_Toc118461523"/>
      <w:bookmarkStart w:id="60" w:name="_Toc118466160"/>
      <w:bookmarkStart w:id="61" w:name="_Toc117756930"/>
      <w:bookmarkStart w:id="62" w:name="_Toc117757579"/>
      <w:bookmarkStart w:id="63" w:name="_Toc117758012"/>
      <w:bookmarkStart w:id="64" w:name="_Toc117768781"/>
      <w:bookmarkStart w:id="65" w:name="_Toc117769140"/>
      <w:bookmarkStart w:id="66" w:name="_Toc117770075"/>
      <w:bookmarkStart w:id="67" w:name="_Toc117785646"/>
      <w:bookmarkStart w:id="68" w:name="_Toc118461524"/>
      <w:bookmarkStart w:id="69" w:name="_Toc118466161"/>
      <w:bookmarkStart w:id="70" w:name="_Toc117756931"/>
      <w:bookmarkStart w:id="71" w:name="_Toc117757580"/>
      <w:bookmarkStart w:id="72" w:name="_Toc117758013"/>
      <w:bookmarkStart w:id="73" w:name="_Toc117768782"/>
      <w:bookmarkStart w:id="74" w:name="_Toc117769141"/>
      <w:bookmarkStart w:id="75" w:name="_Toc117770076"/>
      <w:bookmarkStart w:id="76" w:name="_Toc117785647"/>
      <w:bookmarkStart w:id="77" w:name="_Toc118461525"/>
      <w:bookmarkStart w:id="78" w:name="_Toc118466162"/>
      <w:bookmarkStart w:id="79" w:name="_Toc117756932"/>
      <w:bookmarkStart w:id="80" w:name="_Toc117757581"/>
      <w:bookmarkStart w:id="81" w:name="_Toc117758014"/>
      <w:bookmarkStart w:id="82" w:name="_Toc117768783"/>
      <w:bookmarkStart w:id="83" w:name="_Toc117769142"/>
      <w:bookmarkStart w:id="84" w:name="_Toc117770077"/>
      <w:bookmarkStart w:id="85" w:name="_Toc117785648"/>
      <w:bookmarkStart w:id="86" w:name="_Toc118461526"/>
      <w:bookmarkStart w:id="87" w:name="_Toc118466163"/>
      <w:bookmarkStart w:id="88" w:name="_Toc117756933"/>
      <w:bookmarkStart w:id="89" w:name="_Toc117757582"/>
      <w:bookmarkStart w:id="90" w:name="_Toc117758015"/>
      <w:bookmarkStart w:id="91" w:name="_Toc117768784"/>
      <w:bookmarkStart w:id="92" w:name="_Toc117769143"/>
      <w:bookmarkStart w:id="93" w:name="_Toc117770078"/>
      <w:bookmarkStart w:id="94" w:name="_Toc117785649"/>
      <w:bookmarkStart w:id="95" w:name="_Toc118461527"/>
      <w:bookmarkStart w:id="96" w:name="_Toc118466164"/>
      <w:bookmarkStart w:id="97" w:name="_Toc117756934"/>
      <w:bookmarkStart w:id="98" w:name="_Toc117757583"/>
      <w:bookmarkStart w:id="99" w:name="_Toc117758016"/>
      <w:bookmarkStart w:id="100" w:name="_Toc117768785"/>
      <w:bookmarkStart w:id="101" w:name="_Toc117769144"/>
      <w:bookmarkStart w:id="102" w:name="_Toc117770079"/>
      <w:bookmarkStart w:id="103" w:name="_Toc117785650"/>
      <w:bookmarkStart w:id="104" w:name="_Toc118461528"/>
      <w:bookmarkStart w:id="105" w:name="_Toc118466165"/>
      <w:bookmarkStart w:id="106" w:name="_Toc117756935"/>
      <w:bookmarkStart w:id="107" w:name="_Toc117757584"/>
      <w:bookmarkStart w:id="108" w:name="_Toc117758017"/>
      <w:bookmarkStart w:id="109" w:name="_Toc117768786"/>
      <w:bookmarkStart w:id="110" w:name="_Toc117769145"/>
      <w:bookmarkStart w:id="111" w:name="_Toc117770080"/>
      <w:bookmarkStart w:id="112" w:name="_Toc117785651"/>
      <w:bookmarkStart w:id="113" w:name="_Toc118461529"/>
      <w:bookmarkStart w:id="114" w:name="_Toc118466166"/>
      <w:bookmarkStart w:id="115" w:name="_Toc117756936"/>
      <w:bookmarkStart w:id="116" w:name="_Toc117757585"/>
      <w:bookmarkStart w:id="117" w:name="_Toc117758018"/>
      <w:bookmarkStart w:id="118" w:name="_Toc117768787"/>
      <w:bookmarkStart w:id="119" w:name="_Toc117769146"/>
      <w:bookmarkStart w:id="120" w:name="_Toc117770081"/>
      <w:bookmarkStart w:id="121" w:name="_Toc117785652"/>
      <w:bookmarkStart w:id="122" w:name="_Toc118461530"/>
      <w:bookmarkStart w:id="123" w:name="_Toc118466167"/>
      <w:bookmarkStart w:id="124" w:name="_Toc118466168"/>
      <w:bookmarkStart w:id="125" w:name="_Toc1207894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D25A80">
        <w:t>Alternatives considered</w:t>
      </w:r>
      <w:bookmarkEnd w:id="124"/>
      <w:bookmarkEnd w:id="125"/>
    </w:p>
    <w:sdt>
      <w:sdtPr>
        <w:rPr>
          <w:color w:val="2B579A"/>
          <w:shd w:val="clear" w:color="auto" w:fill="E6E6E6"/>
        </w:rPr>
        <w:alias w:val="Guidance"/>
        <w:tag w:val="guidance"/>
        <w:id w:val="-474143814"/>
        <w:placeholder>
          <w:docPart w:val="C820788248E84354BACF5B09FBEF4431"/>
        </w:placeholder>
      </w:sdtPr>
      <w:sdtEndPr>
        <w:rPr>
          <w:color w:val="auto"/>
          <w:shd w:val="clear" w:color="auto" w:fill="auto"/>
        </w:rPr>
      </w:sdtEndPr>
      <w:sdtContent>
        <w:p w14:paraId="1E292FEF" w14:textId="77777777" w:rsidR="00D25A80" w:rsidRDefault="00D25A80" w:rsidP="00063624">
          <w:pPr>
            <w:pStyle w:val="GuidanceNormal"/>
            <w:spacing w:after="0"/>
          </w:pPr>
          <w:r>
            <w:t>Outline alternative options that would address the identified problem. This could include:</w:t>
          </w:r>
        </w:p>
        <w:p w14:paraId="2D20A982" w14:textId="77777777" w:rsidR="00D25A80" w:rsidRDefault="00D25A80" w:rsidP="00D25A80">
          <w:pPr>
            <w:pStyle w:val="GuidanceBullet1"/>
          </w:pPr>
          <w:r>
            <w:t>demand management options;</w:t>
          </w:r>
        </w:p>
        <w:p w14:paraId="5913B738" w14:textId="77777777" w:rsidR="00D25A80" w:rsidRDefault="00D25A80" w:rsidP="00D25A80">
          <w:pPr>
            <w:pStyle w:val="GuidanceBullet1"/>
          </w:pPr>
          <w:r>
            <w:t xml:space="preserve">different combinations of services; </w:t>
          </w:r>
        </w:p>
        <w:p w14:paraId="6468B4C3" w14:textId="77777777" w:rsidR="00D25A80" w:rsidRDefault="00D25A80" w:rsidP="00D25A80">
          <w:pPr>
            <w:pStyle w:val="GuidanceBullet1"/>
          </w:pPr>
          <w:r>
            <w:t xml:space="preserve">alternative service providers or procurement options; </w:t>
          </w:r>
        </w:p>
        <w:p w14:paraId="1FEB7961" w14:textId="77777777" w:rsidR="00D25A80" w:rsidRDefault="00D25A80" w:rsidP="00D25A80">
          <w:pPr>
            <w:pStyle w:val="GuidanceBullet1"/>
          </w:pPr>
          <w:r>
            <w:t xml:space="preserve">changes to policy, regulations, or legislation; </w:t>
          </w:r>
        </w:p>
        <w:p w14:paraId="279C3E3B" w14:textId="77777777" w:rsidR="00D25A80" w:rsidRDefault="00D25A80" w:rsidP="00D25A80">
          <w:pPr>
            <w:pStyle w:val="GuidanceBullet1"/>
          </w:pPr>
          <w:r>
            <w:t>alternatives to Victorian government intervention (i.e. private sector, local/federal governments); and/or</w:t>
          </w:r>
        </w:p>
        <w:p w14:paraId="300C158E" w14:textId="77777777" w:rsidR="00D25A80" w:rsidRDefault="00D25A80" w:rsidP="00D25A80">
          <w:pPr>
            <w:pStyle w:val="GuidanceBullet1"/>
          </w:pPr>
          <w:r>
            <w:t>a scaled version of the proposed solution.</w:t>
          </w:r>
        </w:p>
        <w:p w14:paraId="5AA3C44C" w14:textId="77777777" w:rsidR="00D25A80" w:rsidRDefault="00D25A80" w:rsidP="00D25A80">
          <w:pPr>
            <w:pStyle w:val="GuidanceNormal"/>
          </w:pPr>
          <w:r>
            <w:t>Outline the criteria used to compare these options, and the reason(s) why the preferred option was selected.</w:t>
          </w:r>
        </w:p>
      </w:sdtContent>
    </w:sdt>
    <w:p w14:paraId="57AE7E09" w14:textId="77777777" w:rsidR="00D25A80" w:rsidRPr="001036FD" w:rsidRDefault="00D25A80" w:rsidP="00D25A80">
      <w:pPr>
        <w:pStyle w:val="Heading2numbered"/>
      </w:pPr>
      <w:bookmarkStart w:id="126" w:name="_Toc118466169"/>
      <w:bookmarkStart w:id="127" w:name="_Toc120789419"/>
      <w:r w:rsidRPr="001036FD">
        <w:lastRenderedPageBreak/>
        <w:t>Gender impacts</w:t>
      </w:r>
      <w:bookmarkEnd w:id="126"/>
      <w:bookmarkEnd w:id="127"/>
      <w:r w:rsidRPr="001036FD">
        <w:t xml:space="preserve"> </w:t>
      </w:r>
    </w:p>
    <w:sdt>
      <w:sdtPr>
        <w:rPr>
          <w:color w:val="2B579A"/>
          <w:shd w:val="clear" w:color="auto" w:fill="E6E6E6"/>
        </w:rPr>
        <w:alias w:val="Guidance"/>
        <w:tag w:val="guidance"/>
        <w:id w:val="-1858723620"/>
        <w:placeholder>
          <w:docPart w:val="DBDDB333F7154314B713A81602C180DB"/>
        </w:placeholder>
      </w:sdtPr>
      <w:sdtEndPr/>
      <w:sdtContent>
        <w:p w14:paraId="5C2604B9" w14:textId="77777777" w:rsidR="00D25A80" w:rsidRPr="001036FD" w:rsidRDefault="00D25A80" w:rsidP="00D25A80">
          <w:pPr>
            <w:pStyle w:val="GuidanceNormal"/>
            <w:keepNext/>
            <w:numPr>
              <w:ilvl w:val="0"/>
              <w:numId w:val="30"/>
            </w:numPr>
            <w:spacing w:before="40" w:after="40"/>
            <w:ind w:left="357" w:hanging="357"/>
          </w:pPr>
          <w:r w:rsidRPr="001036FD">
            <w:rPr>
              <w:shd w:val="clear" w:color="auto" w:fill="E6E6E6"/>
            </w:rPr>
            <w:t xml:space="preserve">All submissions that have a direct impact on the public are required to complete a Gender Impact Assessment (GIA). Guidance on when and how to complete a GIA is included at </w:t>
          </w:r>
          <w:r w:rsidRPr="001036FD">
            <w:rPr>
              <w:i/>
              <w:iCs/>
              <w:shd w:val="clear" w:color="auto" w:fill="E6E6E6"/>
            </w:rPr>
            <w:t>Attachment E: Additional Guidance</w:t>
          </w:r>
          <w:r w:rsidRPr="001036FD">
            <w:rPr>
              <w:shd w:val="clear" w:color="auto" w:fill="E6E6E6"/>
            </w:rPr>
            <w:t xml:space="preserve">. A template GIA is available </w:t>
          </w:r>
          <w:hyperlink r:id="rId22" w:history="1">
            <w:r w:rsidRPr="001036FD">
              <w:rPr>
                <w:rStyle w:val="Hyperlink"/>
                <w:shd w:val="clear" w:color="auto" w:fill="E6E6E6"/>
              </w:rPr>
              <w:t>here</w:t>
            </w:r>
          </w:hyperlink>
          <w:r w:rsidRPr="001036FD">
            <w:rPr>
              <w:shd w:val="clear" w:color="auto" w:fill="E6E6E6"/>
            </w:rPr>
            <w:t xml:space="preserve">. </w:t>
          </w:r>
        </w:p>
        <w:p w14:paraId="399004CD" w14:textId="77777777" w:rsidR="00D25A80" w:rsidRPr="001036FD" w:rsidRDefault="00D25A80" w:rsidP="00D25A80">
          <w:pPr>
            <w:pStyle w:val="GuidanceNormal"/>
            <w:keepNext/>
            <w:numPr>
              <w:ilvl w:val="0"/>
              <w:numId w:val="30"/>
            </w:numPr>
            <w:spacing w:before="40" w:after="40"/>
            <w:ind w:left="357" w:hanging="357"/>
          </w:pPr>
          <w:r w:rsidRPr="001036FD">
            <w:t xml:space="preserve">In this section, summarise the findings of your GIA for each component (if multiple) or explain why a GIA was not required. The completed GIA should be attached to this submission. </w:t>
          </w:r>
        </w:p>
        <w:p w14:paraId="6514ECE9" w14:textId="77777777" w:rsidR="00D25A80" w:rsidRPr="001036FD" w:rsidRDefault="00D25A80" w:rsidP="00D25A80">
          <w:pPr>
            <w:pStyle w:val="GuidanceNormal"/>
            <w:keepNext/>
            <w:numPr>
              <w:ilvl w:val="0"/>
              <w:numId w:val="30"/>
            </w:numPr>
            <w:spacing w:before="40" w:after="40"/>
            <w:ind w:left="357" w:hanging="357"/>
          </w:pPr>
          <w:r w:rsidRPr="001036FD">
            <w:t>The summary should include an overview of how different genders experience the problem described in section 2.1, and how gender considerations have shaped the design of the recommended solution.</w:t>
          </w:r>
        </w:p>
        <w:p w14:paraId="6ED18893" w14:textId="77777777" w:rsidR="00D25A80" w:rsidRPr="001036FD" w:rsidRDefault="00D25A80" w:rsidP="00D25A80">
          <w:pPr>
            <w:pStyle w:val="GuidanceNormal"/>
            <w:keepNext/>
            <w:numPr>
              <w:ilvl w:val="0"/>
              <w:numId w:val="30"/>
            </w:numPr>
            <w:spacing w:before="40" w:after="40"/>
            <w:ind w:left="357" w:hanging="357"/>
          </w:pPr>
          <w:r w:rsidRPr="001036FD">
            <w:t>Please also provide a high-level assessment of the overall gender impact in the table below.</w:t>
          </w:r>
        </w:p>
        <w:p w14:paraId="777158C0" w14:textId="77777777" w:rsidR="00D25A80" w:rsidRPr="001036FD" w:rsidRDefault="00D25A80" w:rsidP="00D25A80">
          <w:pPr>
            <w:pStyle w:val="GuidanceBullet1"/>
            <w:numPr>
              <w:ilvl w:val="0"/>
              <w:numId w:val="0"/>
            </w:numPr>
            <w:ind w:left="340" w:hanging="340"/>
            <w:rPr>
              <w:b/>
            </w:rPr>
          </w:pPr>
        </w:p>
        <w:p w14:paraId="5266A693" w14:textId="77777777" w:rsidR="00D25A80" w:rsidRPr="001036FD" w:rsidRDefault="00D25A80" w:rsidP="00D25A80">
          <w:pPr>
            <w:pStyle w:val="GuidanceNormal"/>
            <w:rPr>
              <w:b/>
            </w:rPr>
          </w:pPr>
          <w:r w:rsidRPr="001036FD">
            <w:rPr>
              <w:b/>
            </w:rPr>
            <w:t>Tips</w:t>
          </w:r>
        </w:p>
        <w:p w14:paraId="471133BD"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Highlight specific data sources that were used to understand how the problem or proposed solution impacts people of different genders.</w:t>
          </w:r>
        </w:p>
        <w:p w14:paraId="79FAA76F"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Explain how the overall assessment of Gender Impact was concluded.</w:t>
          </w:r>
        </w:p>
        <w:p w14:paraId="1FF63BFF"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Consider how intersectional factors like socio-economic status, cultural and language background, and LGBTIQ+ identity interact with gender impacts. For example, whether Aboriginal women experience the problem differently to non-Aboriginal women and how the recommended solution accounts for this.</w:t>
          </w:r>
        </w:p>
        <w:p w14:paraId="4468640D" w14:textId="77777777" w:rsidR="00D25A80" w:rsidRPr="001036FD" w:rsidRDefault="00D25A80" w:rsidP="00D25A80">
          <w:pPr>
            <w:pStyle w:val="GuidanceNormal"/>
            <w:keepNext/>
            <w:numPr>
              <w:ilvl w:val="0"/>
              <w:numId w:val="30"/>
            </w:numPr>
            <w:spacing w:beforeLines="40" w:before="96" w:afterLines="40" w:after="96"/>
            <w:ind w:left="357" w:hanging="357"/>
          </w:pPr>
          <w:r w:rsidRPr="001036FD">
            <w:t>Include detail of impacts for scaled options and alternatives.</w:t>
          </w:r>
        </w:p>
      </w:sdtContent>
    </w:sdt>
    <w:tbl>
      <w:tblPr>
        <w:tblStyle w:val="PlainTable4"/>
        <w:tblW w:w="9639" w:type="dxa"/>
        <w:tblLayout w:type="fixed"/>
        <w:tblLook w:val="06E0" w:firstRow="1" w:lastRow="1" w:firstColumn="1" w:lastColumn="0" w:noHBand="1" w:noVBand="1"/>
      </w:tblPr>
      <w:tblGrid>
        <w:gridCol w:w="4678"/>
        <w:gridCol w:w="4961"/>
      </w:tblGrid>
      <w:tr w:rsidR="00D25A80" w:rsidRPr="001036FD" w14:paraId="62425ED8" w14:textId="77777777" w:rsidTr="0037397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8" w:type="dxa"/>
            <w:shd w:val="clear" w:color="auto" w:fill="C2EBFA" w:themeFill="background2"/>
          </w:tcPr>
          <w:p w14:paraId="73D32C53" w14:textId="77777777" w:rsidR="00D25A80" w:rsidRPr="001036FD" w:rsidRDefault="00D25A80" w:rsidP="004C0C0F">
            <w:pPr>
              <w:spacing w:beforeLines="40" w:before="96" w:afterLines="40" w:after="96"/>
              <w:rPr>
                <w:sz w:val="17"/>
                <w:szCs w:val="17"/>
              </w:rPr>
            </w:pPr>
            <w:r w:rsidRPr="001036FD">
              <w:rPr>
                <w:sz w:val="17"/>
                <w:szCs w:val="17"/>
              </w:rPr>
              <w:t>Component</w:t>
            </w:r>
          </w:p>
        </w:tc>
        <w:tc>
          <w:tcPr>
            <w:tcW w:w="4961" w:type="dxa"/>
            <w:shd w:val="clear" w:color="auto" w:fill="C2EBFA" w:themeFill="background2"/>
          </w:tcPr>
          <w:p w14:paraId="075851AF" w14:textId="77777777" w:rsidR="00D25A80" w:rsidRPr="001036FD" w:rsidRDefault="00D25A80" w:rsidP="004C0C0F">
            <w:pPr>
              <w:spacing w:beforeLines="40" w:before="96" w:afterLines="40" w:after="96"/>
              <w:cnfStyle w:val="100000000000" w:firstRow="1" w:lastRow="0" w:firstColumn="0" w:lastColumn="0" w:oddVBand="0" w:evenVBand="0" w:oddHBand="0" w:evenHBand="0" w:firstRowFirstColumn="0" w:firstRowLastColumn="0" w:lastRowFirstColumn="0" w:lastRowLastColumn="0"/>
              <w:rPr>
                <w:sz w:val="17"/>
                <w:szCs w:val="17"/>
              </w:rPr>
            </w:pPr>
            <w:r w:rsidRPr="001036FD">
              <w:rPr>
                <w:rFonts w:ascii="Arial" w:eastAsia="Times New Roman" w:hAnsi="Arial" w:cs="Arial"/>
                <w:iCs/>
                <w:sz w:val="17"/>
                <w:szCs w:val="17"/>
              </w:rPr>
              <w:t>Gender Impact (Positive/Negative/Neutral/Unknown)</w:t>
            </w:r>
          </w:p>
        </w:tc>
      </w:tr>
      <w:tr w:rsidR="00D25A80" w:rsidRPr="001036FD" w14:paraId="3F9E32D5" w14:textId="77777777" w:rsidTr="004C0C0F">
        <w:trPr>
          <w:trHeight w:val="279"/>
        </w:trPr>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auto"/>
            </w:tcBorders>
            <w:shd w:val="clear" w:color="auto" w:fill="F2F2F2" w:themeFill="background1" w:themeFillShade="F2"/>
          </w:tcPr>
          <w:p w14:paraId="273D6E1F" w14:textId="77777777" w:rsidR="00D25A80" w:rsidRPr="001036FD" w:rsidRDefault="00D25A80" w:rsidP="004C0C0F">
            <w:pPr>
              <w:pStyle w:val="Tabletext"/>
              <w:spacing w:beforeLines="40" w:before="96" w:afterLines="40" w:after="96"/>
              <w:rPr>
                <w:rFonts w:asciiTheme="majorHAnsi" w:hAnsiTheme="majorHAnsi" w:cstheme="majorHAnsi"/>
                <w:szCs w:val="17"/>
              </w:rPr>
            </w:pPr>
            <w:r w:rsidRPr="001036FD">
              <w:rPr>
                <w:rFonts w:asciiTheme="majorHAnsi" w:hAnsiTheme="majorHAnsi" w:cstheme="majorHAnsi"/>
                <w:szCs w:val="17"/>
              </w:rPr>
              <w:t>Component A</w:t>
            </w:r>
          </w:p>
        </w:tc>
        <w:tc>
          <w:tcPr>
            <w:tcW w:w="4961" w:type="dxa"/>
            <w:tcBorders>
              <w:bottom w:val="single" w:sz="4" w:space="0" w:color="auto"/>
            </w:tcBorders>
          </w:tcPr>
          <w:p w14:paraId="7AB65314" w14:textId="77777777" w:rsidR="00D25A80" w:rsidRPr="001036FD" w:rsidRDefault="00D25A80" w:rsidP="004C0C0F">
            <w:pPr>
              <w:spacing w:beforeLines="40" w:before="96" w:afterLines="40" w:after="96"/>
              <w:cnfStyle w:val="000000000000" w:firstRow="0" w:lastRow="0" w:firstColumn="0" w:lastColumn="0" w:oddVBand="0" w:evenVBand="0" w:oddHBand="0" w:evenHBand="0" w:firstRowFirstColumn="0" w:firstRowLastColumn="0" w:lastRowFirstColumn="0" w:lastRowLastColumn="0"/>
            </w:pPr>
          </w:p>
        </w:tc>
      </w:tr>
      <w:tr w:rsidR="00D25A80" w:rsidRPr="001036FD" w14:paraId="17696D67" w14:textId="77777777" w:rsidTr="00373975">
        <w:trPr>
          <w:trHeight w:val="336"/>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shd w:val="clear" w:color="auto" w:fill="F2F2F2" w:themeFill="background1" w:themeFillShade="F2"/>
          </w:tcPr>
          <w:p w14:paraId="3310E5EE" w14:textId="77777777" w:rsidR="00D25A80" w:rsidRPr="001036FD" w:rsidRDefault="00D25A80" w:rsidP="004C0C0F">
            <w:pPr>
              <w:pStyle w:val="Tabletext"/>
              <w:spacing w:beforeLines="40" w:before="96" w:afterLines="40" w:after="96"/>
              <w:rPr>
                <w:rFonts w:asciiTheme="majorHAnsi" w:hAnsiTheme="majorHAnsi" w:cstheme="majorHAnsi"/>
                <w:szCs w:val="17"/>
              </w:rPr>
            </w:pPr>
            <w:r w:rsidRPr="001036FD">
              <w:rPr>
                <w:rFonts w:asciiTheme="majorHAnsi" w:hAnsiTheme="majorHAnsi" w:cstheme="majorHAnsi"/>
                <w:szCs w:val="17"/>
              </w:rPr>
              <w:t>Component B</w:t>
            </w:r>
          </w:p>
        </w:tc>
        <w:tc>
          <w:tcPr>
            <w:tcW w:w="4961" w:type="dxa"/>
            <w:tcBorders>
              <w:top w:val="single" w:sz="4" w:space="0" w:color="auto"/>
              <w:bottom w:val="single" w:sz="4" w:space="0" w:color="auto"/>
            </w:tcBorders>
          </w:tcPr>
          <w:p w14:paraId="2A51990E" w14:textId="77777777" w:rsidR="00D25A80" w:rsidRPr="001036FD" w:rsidRDefault="00D25A80" w:rsidP="004C0C0F">
            <w:pPr>
              <w:spacing w:beforeLines="40" w:before="96" w:afterLines="40" w:after="96"/>
              <w:cnfStyle w:val="000000000000" w:firstRow="0" w:lastRow="0" w:firstColumn="0" w:lastColumn="0" w:oddVBand="0" w:evenVBand="0" w:oddHBand="0" w:evenHBand="0" w:firstRowFirstColumn="0" w:firstRowLastColumn="0" w:lastRowFirstColumn="0" w:lastRowLastColumn="0"/>
            </w:pPr>
          </w:p>
        </w:tc>
      </w:tr>
      <w:tr w:rsidR="00D25A80" w:rsidRPr="001E5B84" w14:paraId="523E2373" w14:textId="77777777" w:rsidTr="00373975">
        <w:trPr>
          <w:cnfStyle w:val="010000000000" w:firstRow="0" w:lastRow="1"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shd w:val="clear" w:color="auto" w:fill="F2F2F2" w:themeFill="background1" w:themeFillShade="F2"/>
          </w:tcPr>
          <w:p w14:paraId="4296CE8D" w14:textId="77777777" w:rsidR="00D25A80" w:rsidRDefault="00D25A80" w:rsidP="004C0C0F">
            <w:pPr>
              <w:pStyle w:val="Tabletext"/>
              <w:spacing w:beforeLines="40" w:before="96" w:afterLines="40" w:after="96"/>
              <w:rPr>
                <w:rFonts w:asciiTheme="majorHAnsi" w:hAnsiTheme="majorHAnsi" w:cstheme="majorHAnsi"/>
                <w:szCs w:val="17"/>
              </w:rPr>
            </w:pPr>
            <w:r w:rsidRPr="001036FD">
              <w:rPr>
                <w:rFonts w:asciiTheme="majorHAnsi" w:hAnsiTheme="majorHAnsi" w:cstheme="majorHAnsi"/>
                <w:szCs w:val="17"/>
              </w:rPr>
              <w:t>Component C</w:t>
            </w:r>
          </w:p>
        </w:tc>
        <w:tc>
          <w:tcPr>
            <w:tcW w:w="4961" w:type="dxa"/>
            <w:tcBorders>
              <w:top w:val="single" w:sz="4" w:space="0" w:color="auto"/>
              <w:bottom w:val="single" w:sz="4" w:space="0" w:color="auto"/>
            </w:tcBorders>
          </w:tcPr>
          <w:p w14:paraId="2E7ED1AA" w14:textId="77777777" w:rsidR="00D25A80" w:rsidRPr="001E5B84" w:rsidRDefault="00D25A80" w:rsidP="004C0C0F">
            <w:pPr>
              <w:spacing w:beforeLines="40" w:before="96" w:afterLines="40" w:after="96"/>
              <w:cnfStyle w:val="010000000000" w:firstRow="0" w:lastRow="1" w:firstColumn="0" w:lastColumn="0" w:oddVBand="0" w:evenVBand="0" w:oddHBand="0" w:evenHBand="0" w:firstRowFirstColumn="0" w:firstRowLastColumn="0" w:lastRowFirstColumn="0" w:lastRowLastColumn="0"/>
            </w:pPr>
          </w:p>
        </w:tc>
      </w:tr>
    </w:tbl>
    <w:p w14:paraId="34E2D190" w14:textId="77777777" w:rsidR="00D25A80" w:rsidRPr="00BD0F2A" w:rsidRDefault="00D25A80" w:rsidP="00D25A80">
      <w:pPr>
        <w:pStyle w:val="NormalIndent"/>
      </w:pPr>
    </w:p>
    <w:p w14:paraId="7C8E5288" w14:textId="77777777" w:rsidR="00D25A80" w:rsidRPr="00D25A80" w:rsidRDefault="00D25A80" w:rsidP="00D25A80">
      <w:pPr>
        <w:pStyle w:val="Heading2numbered"/>
      </w:pPr>
      <w:bookmarkStart w:id="128" w:name="_Toc118466170"/>
      <w:bookmarkStart w:id="129" w:name="_Toc120789420"/>
      <w:r w:rsidRPr="00D25A80">
        <w:t>Broader impacts</w:t>
      </w:r>
      <w:bookmarkEnd w:id="128"/>
      <w:bookmarkEnd w:id="129"/>
    </w:p>
    <w:sdt>
      <w:sdtPr>
        <w:rPr>
          <w:color w:val="2B579A"/>
          <w:shd w:val="clear" w:color="auto" w:fill="E6E6E6"/>
        </w:rPr>
        <w:alias w:val="Guidance"/>
        <w:tag w:val="guidance"/>
        <w:id w:val="117033896"/>
        <w:placeholder>
          <w:docPart w:val="808BC09595784B0B9E71E7702446F8DC"/>
        </w:placeholder>
      </w:sdtPr>
      <w:sdtEndPr>
        <w:rPr>
          <w:color w:val="auto"/>
          <w:shd w:val="clear" w:color="auto" w:fill="auto"/>
        </w:rPr>
      </w:sdtEndPr>
      <w:sdtContent>
        <w:p w14:paraId="7B0127B6" w14:textId="0E75BDB2" w:rsidR="00D25A80" w:rsidRDefault="00D25A80" w:rsidP="00D25A80">
          <w:pPr>
            <w:pStyle w:val="GuidanceNormal"/>
          </w:pPr>
          <w:r>
            <w:t xml:space="preserve">Outline any relevant broader impacts, beyond direct benefits and financial costs. This could include: </w:t>
          </w:r>
        </w:p>
        <w:p w14:paraId="765D5824" w14:textId="77777777" w:rsidR="00D25A80" w:rsidRDefault="00D25A80" w:rsidP="00D25A80">
          <w:pPr>
            <w:pStyle w:val="GuidanceBullet1"/>
          </w:pPr>
          <w:r>
            <w:t>social impacts;</w:t>
          </w:r>
        </w:p>
        <w:p w14:paraId="760B53FD" w14:textId="77777777" w:rsidR="00D25A80" w:rsidRDefault="00D25A80" w:rsidP="00D25A80">
          <w:pPr>
            <w:pStyle w:val="GuidanceBullet1"/>
          </w:pPr>
          <w:r>
            <w:t>economic impacts (e.g. workforce participation, unemployment);</w:t>
          </w:r>
        </w:p>
        <w:p w14:paraId="2BA1F4F1" w14:textId="77777777" w:rsidR="00D25A80" w:rsidRDefault="00D25A80" w:rsidP="00D25A80">
          <w:pPr>
            <w:pStyle w:val="GuidanceBullet1"/>
          </w:pPr>
          <w:r>
            <w:t>climate change impacts;</w:t>
          </w:r>
        </w:p>
        <w:p w14:paraId="7F3E87E8" w14:textId="77777777" w:rsidR="00D25A80" w:rsidRDefault="00D25A80" w:rsidP="00D25A80">
          <w:pPr>
            <w:pStyle w:val="GuidanceBullet1"/>
          </w:pPr>
          <w:r>
            <w:t>regulatory impacts;</w:t>
          </w:r>
        </w:p>
        <w:p w14:paraId="1CF0BEA1" w14:textId="77777777" w:rsidR="00D25A80" w:rsidRDefault="00D25A80" w:rsidP="00D25A80">
          <w:pPr>
            <w:pStyle w:val="GuidanceBullet1"/>
          </w:pPr>
          <w:r>
            <w:t>environmental impacts;</w:t>
          </w:r>
        </w:p>
        <w:p w14:paraId="5ACDD6F7" w14:textId="77777777" w:rsidR="00D25A80" w:rsidRDefault="00D25A80" w:rsidP="00D25A80">
          <w:pPr>
            <w:pStyle w:val="GuidanceBullet1"/>
          </w:pPr>
          <w:r>
            <w:t>Charter of Human Rights and Responsibilities;</w:t>
          </w:r>
        </w:p>
        <w:p w14:paraId="25BCAF94" w14:textId="77777777" w:rsidR="00D25A80" w:rsidRDefault="00D25A80" w:rsidP="00D25A80">
          <w:pPr>
            <w:pStyle w:val="GuidanceBullet1"/>
          </w:pPr>
          <w:r>
            <w:t>legislative changes required;</w:t>
          </w:r>
        </w:p>
        <w:p w14:paraId="52A87F2E" w14:textId="77777777" w:rsidR="00D25A80" w:rsidRDefault="00D25A80" w:rsidP="00D25A80">
          <w:pPr>
            <w:pStyle w:val="GuidanceBullet1"/>
          </w:pPr>
          <w:r>
            <w:t xml:space="preserve">Local Government impact; and/or </w:t>
          </w:r>
        </w:p>
        <w:p w14:paraId="2523ED51" w14:textId="77777777" w:rsidR="00D25A80" w:rsidRDefault="00D25A80" w:rsidP="00D25A80">
          <w:pPr>
            <w:pStyle w:val="GuidanceBullet1"/>
          </w:pPr>
          <w:r>
            <w:t>regional impacts.</w:t>
          </w:r>
        </w:p>
        <w:p w14:paraId="6E53FB96" w14:textId="77777777" w:rsidR="00D25A80" w:rsidRDefault="00D25A80" w:rsidP="00D25A80">
          <w:pPr>
            <w:pStyle w:val="GuidanceBullet1"/>
            <w:numPr>
              <w:ilvl w:val="0"/>
              <w:numId w:val="0"/>
            </w:numPr>
            <w:ind w:left="340" w:hanging="340"/>
          </w:pPr>
        </w:p>
        <w:p w14:paraId="26E7AE6B" w14:textId="77777777" w:rsidR="00D25A80" w:rsidRDefault="00D25A80" w:rsidP="00D25A80">
          <w:pPr>
            <w:pStyle w:val="GuidanceBullet1"/>
            <w:numPr>
              <w:ilvl w:val="0"/>
              <w:numId w:val="0"/>
            </w:numPr>
            <w:ind w:left="340" w:hanging="340"/>
          </w:pPr>
          <w:r>
            <w:rPr>
              <w:b/>
            </w:rPr>
            <w:t>Tips</w:t>
          </w:r>
        </w:p>
        <w:p w14:paraId="211AFB57" w14:textId="77777777" w:rsidR="00D25A80" w:rsidRDefault="00D25A80" w:rsidP="00D25A80">
          <w:pPr>
            <w:pStyle w:val="GuidanceBullet1"/>
            <w:numPr>
              <w:ilvl w:val="0"/>
              <w:numId w:val="35"/>
            </w:numPr>
          </w:pPr>
          <w:r>
            <w:t xml:space="preserve">Responses should include both opportunities and any significant issues. </w:t>
          </w:r>
        </w:p>
        <w:p w14:paraId="2329027D" w14:textId="77777777" w:rsidR="00D25A80" w:rsidRDefault="00D25A80" w:rsidP="00D25A80">
          <w:pPr>
            <w:pStyle w:val="GuidanceBullet1"/>
            <w:numPr>
              <w:ilvl w:val="0"/>
              <w:numId w:val="35"/>
            </w:numPr>
          </w:pPr>
          <w:r>
            <w:t xml:space="preserve">Include detail of impacts for scaled options and alternatives. </w:t>
          </w:r>
        </w:p>
      </w:sdtContent>
    </w:sdt>
    <w:p w14:paraId="77512CA1" w14:textId="77777777" w:rsidR="00D25A80" w:rsidRDefault="00D25A80" w:rsidP="00D25A80"/>
    <w:p w14:paraId="002A17AD" w14:textId="77777777" w:rsidR="00D25A80" w:rsidRPr="00D25A80" w:rsidRDefault="00D25A80" w:rsidP="00D25A80">
      <w:pPr>
        <w:pStyle w:val="Heading1numbered"/>
      </w:pPr>
      <w:bookmarkStart w:id="130" w:name="_Toc118466171"/>
      <w:bookmarkStart w:id="131" w:name="_Toc120789421"/>
      <w:r w:rsidRPr="00D25A80">
        <w:lastRenderedPageBreak/>
        <w:t>Outcomes measurement</w:t>
      </w:r>
      <w:bookmarkEnd w:id="130"/>
      <w:bookmarkEnd w:id="131"/>
    </w:p>
    <w:p w14:paraId="69DAECA3" w14:textId="77777777" w:rsidR="00D25A80" w:rsidRPr="00D25A80" w:rsidRDefault="00D25A80" w:rsidP="00D25A80">
      <w:pPr>
        <w:pStyle w:val="Heading2numbered"/>
      </w:pPr>
      <w:bookmarkStart w:id="132" w:name="_Toc118466172"/>
      <w:bookmarkStart w:id="133" w:name="_Toc120789422"/>
      <w:r w:rsidRPr="00D25A80">
        <w:t>Evaluation strategy</w:t>
      </w:r>
      <w:bookmarkEnd w:id="132"/>
      <w:bookmarkEnd w:id="133"/>
      <w:r w:rsidRPr="00D25A80">
        <w:t xml:space="preserve"> </w:t>
      </w:r>
    </w:p>
    <w:sdt>
      <w:sdtPr>
        <w:rPr>
          <w:color w:val="2B579A"/>
          <w:shd w:val="clear" w:color="auto" w:fill="E6E6E6"/>
        </w:rPr>
        <w:alias w:val="Guidance"/>
        <w:tag w:val="guidance"/>
        <w:id w:val="-2036959897"/>
        <w:placeholder>
          <w:docPart w:val="C820788248E84354BACF5B09FBEF4431"/>
        </w:placeholder>
      </w:sdtPr>
      <w:sdtEndPr>
        <w:rPr>
          <w:color w:val="auto"/>
          <w:shd w:val="clear" w:color="auto" w:fill="auto"/>
        </w:rPr>
      </w:sdtEndPr>
      <w:sdtContent>
        <w:p w14:paraId="0EB50A2D" w14:textId="77777777" w:rsidR="00D25A80" w:rsidRDefault="00D25A80" w:rsidP="00D25A80">
          <w:pPr>
            <w:pStyle w:val="GuidanceNormal"/>
          </w:pPr>
          <w:r>
            <w:t>Outline the proposed evaluation strategy for this initiative. A strategy should include the following:</w:t>
          </w:r>
        </w:p>
        <w:p w14:paraId="525423DB" w14:textId="77777777" w:rsidR="00D25A80" w:rsidRDefault="00D25A80" w:rsidP="00D25A80">
          <w:pPr>
            <w:pStyle w:val="GuidanceBullet1"/>
          </w:pPr>
          <w:r>
            <w:t>how the initiative will be evaluated to ensure it meets its objectives, including specific quantitative metrics to track the progress of the initiative;</w:t>
          </w:r>
        </w:p>
        <w:p w14:paraId="00F07BA7" w14:textId="77777777" w:rsidR="00D25A80" w:rsidRDefault="00D25A80" w:rsidP="00D25A80">
          <w:pPr>
            <w:pStyle w:val="GuidanceBullet1"/>
          </w:pPr>
          <w:r>
            <w:t>at what stage of implementation the evaluation will be conducted;</w:t>
          </w:r>
        </w:p>
        <w:p w14:paraId="24C46925" w14:textId="77777777" w:rsidR="00D25A80" w:rsidRDefault="00D25A80" w:rsidP="00D25A80">
          <w:pPr>
            <w:pStyle w:val="GuidanceBullet1"/>
          </w:pPr>
          <w:r>
            <w:t>what information, data collection and evaluation methodology will be used;</w:t>
          </w:r>
        </w:p>
        <w:p w14:paraId="1E02821E" w14:textId="77777777" w:rsidR="00D25A80" w:rsidRPr="008869B1" w:rsidRDefault="00D25A80" w:rsidP="00D25A80">
          <w:pPr>
            <w:pStyle w:val="GuidanceBullet1"/>
          </w:pPr>
          <w:r>
            <w:t>how</w:t>
          </w:r>
          <w:r w:rsidRPr="001264DE">
            <w:t xml:space="preserve"> gender impact assessments and gender considerations will be incorporated into the evaluation;</w:t>
          </w:r>
        </w:p>
        <w:p w14:paraId="6146776D" w14:textId="77777777" w:rsidR="00D25A80" w:rsidRDefault="00D25A80" w:rsidP="00D25A80">
          <w:pPr>
            <w:pStyle w:val="GuidanceBullet1"/>
          </w:pPr>
          <w:r>
            <w:t xml:space="preserve">what mechanisms are/will be in place to collect the relevant data; </w:t>
          </w:r>
        </w:p>
        <w:p w14:paraId="67606D78" w14:textId="77777777" w:rsidR="00D25A80" w:rsidRDefault="00D25A80" w:rsidP="00D25A80">
          <w:pPr>
            <w:pStyle w:val="GuidanceBullet1"/>
          </w:pPr>
          <w:r>
            <w:t xml:space="preserve">how the evaluation findings will be reported to Government and used to inform the success of the initiative; and </w:t>
          </w:r>
        </w:p>
        <w:p w14:paraId="79548715" w14:textId="77777777" w:rsidR="00D25A80" w:rsidRDefault="00D25A80" w:rsidP="00D25A80">
          <w:pPr>
            <w:pStyle w:val="GuidanceBullet1"/>
          </w:pPr>
          <w:r>
            <w:t>any potential issues with the evaluation that may skew results.</w:t>
          </w:r>
        </w:p>
      </w:sdtContent>
    </w:sdt>
    <w:p w14:paraId="3ACF1F73" w14:textId="77777777" w:rsidR="00D25A80" w:rsidRDefault="00D25A80" w:rsidP="00D25A80"/>
    <w:p w14:paraId="36F64B21" w14:textId="77777777" w:rsidR="00D25A80" w:rsidRPr="00D25A80" w:rsidRDefault="00D25A80" w:rsidP="00D25A80">
      <w:pPr>
        <w:pStyle w:val="Heading2numbered"/>
      </w:pPr>
      <w:bookmarkStart w:id="134" w:name="_Toc118466173"/>
      <w:bookmarkStart w:id="135" w:name="_Toc120789423"/>
      <w:r w:rsidRPr="00D25A80">
        <w:t>Historical output performance</w:t>
      </w:r>
      <w:bookmarkEnd w:id="134"/>
      <w:bookmarkEnd w:id="135"/>
    </w:p>
    <w:sdt>
      <w:sdtPr>
        <w:rPr>
          <w:color w:val="2B579A"/>
          <w:shd w:val="clear" w:color="auto" w:fill="E6E6E6"/>
        </w:rPr>
        <w:alias w:val="Guidance"/>
        <w:tag w:val="guidance"/>
        <w:id w:val="-668857647"/>
        <w:placeholder>
          <w:docPart w:val="C820788248E84354BACF5B09FBEF4431"/>
        </w:placeholder>
      </w:sdtPr>
      <w:sdtEndPr>
        <w:rPr>
          <w:color w:val="auto"/>
          <w:shd w:val="clear" w:color="auto" w:fill="auto"/>
        </w:rPr>
      </w:sdtEndPr>
      <w:sdtContent>
        <w:p w14:paraId="21AD0E5A" w14:textId="77777777" w:rsidR="00D25A80" w:rsidRDefault="00D25A80" w:rsidP="00D25A80">
          <w:pPr>
            <w:pStyle w:val="GuidanceNormal"/>
            <w:keepNext/>
          </w:pPr>
          <w:r>
            <w:t>Identify the BP3 output performance measures that this initiative will contribute to, and outline the historical performance of these measures in the table below. Include all measures, regardless of whether the target will change as a result of this initiative.</w:t>
          </w:r>
        </w:p>
        <w:p w14:paraId="070C529D" w14:textId="77777777" w:rsidR="00D25A80" w:rsidRDefault="00D25A80" w:rsidP="00D25A80">
          <w:pPr>
            <w:pStyle w:val="GuidanceNormal"/>
          </w:pPr>
          <w:r>
            <w:t xml:space="preserve">If there are historic internal measures not in the current BP3 output structure you may also include these. </w:t>
          </w:r>
        </w:p>
        <w:p w14:paraId="7ECA022F" w14:textId="77777777" w:rsidR="00D25A80" w:rsidRDefault="00D25A80" w:rsidP="00D25A80">
          <w:pPr>
            <w:pStyle w:val="GuidanceNormal"/>
          </w:pPr>
          <w:r>
            <w:t>Add table rows if there are multiple measures.</w:t>
          </w:r>
        </w:p>
      </w:sdtContent>
    </w:sdt>
    <w:tbl>
      <w:tblPr>
        <w:tblStyle w:val="DTFfinancialtable"/>
        <w:tblW w:w="5000" w:type="pct"/>
        <w:tblLook w:val="06A0" w:firstRow="1" w:lastRow="0" w:firstColumn="1" w:lastColumn="0" w:noHBand="1" w:noVBand="1"/>
      </w:tblPr>
      <w:tblGrid>
        <w:gridCol w:w="3259"/>
        <w:gridCol w:w="924"/>
        <w:gridCol w:w="1091"/>
        <w:gridCol w:w="1091"/>
        <w:gridCol w:w="1091"/>
        <w:gridCol w:w="1091"/>
        <w:gridCol w:w="1091"/>
      </w:tblGrid>
      <w:tr w:rsidR="00D25A80" w:rsidRPr="00A74068" w14:paraId="15460F3C"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26C2CB46" w14:textId="77777777" w:rsidR="00D25A80" w:rsidRPr="00A74068" w:rsidRDefault="00D25A80" w:rsidP="00774428">
            <w:pPr>
              <w:spacing w:before="40" w:after="40"/>
            </w:pPr>
            <w:r w:rsidRPr="00A74068">
              <w:t>Performance measure</w:t>
            </w:r>
          </w:p>
        </w:tc>
        <w:tc>
          <w:tcPr>
            <w:tcW w:w="0" w:type="dxa"/>
          </w:tcPr>
          <w:p w14:paraId="19FCFC32"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Unit of measure</w:t>
            </w:r>
          </w:p>
        </w:tc>
        <w:tc>
          <w:tcPr>
            <w:tcW w:w="0" w:type="dxa"/>
          </w:tcPr>
          <w:p w14:paraId="1963D3BF"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25BF081A"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2CA68C63"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0C647B9F"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c>
          <w:tcPr>
            <w:tcW w:w="0" w:type="dxa"/>
          </w:tcPr>
          <w:p w14:paraId="05E74B72"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74068">
              <w:t>20xx-yy</w:t>
            </w:r>
          </w:p>
        </w:tc>
      </w:tr>
      <w:tr w:rsidR="00D25A80" w:rsidRPr="009A7FBD" w14:paraId="4BB49C2D" w14:textId="77777777" w:rsidTr="00373975">
        <w:trPr>
          <w:trHeight w:val="175"/>
        </w:trPr>
        <w:tc>
          <w:tcPr>
            <w:cnfStyle w:val="001000000000" w:firstRow="0" w:lastRow="0" w:firstColumn="1" w:lastColumn="0" w:oddVBand="0" w:evenVBand="0" w:oddHBand="0" w:evenHBand="0" w:firstRowFirstColumn="0" w:firstRowLastColumn="0" w:lastRowFirstColumn="0" w:lastRowLastColumn="0"/>
            <w:tcW w:w="9070" w:type="dxa"/>
            <w:gridSpan w:val="7"/>
            <w:tcBorders>
              <w:bottom w:val="nil"/>
            </w:tcBorders>
            <w:shd w:val="clear" w:color="auto" w:fill="CCE3F5"/>
          </w:tcPr>
          <w:p w14:paraId="3BC33AD4" w14:textId="77777777" w:rsidR="00D25A80" w:rsidRPr="009A7FBD" w:rsidRDefault="00D25A80" w:rsidP="00774428">
            <w:pPr>
              <w:spacing w:before="40" w:after="40"/>
              <w:rPr>
                <w:rFonts w:asciiTheme="majorHAnsi" w:hAnsiTheme="majorHAnsi" w:cstheme="majorHAnsi"/>
                <w:b/>
                <w:bCs/>
                <w:szCs w:val="17"/>
              </w:rPr>
            </w:pPr>
            <w:r w:rsidRPr="009A7FBD">
              <w:rPr>
                <w:rFonts w:asciiTheme="majorHAnsi" w:hAnsiTheme="majorHAnsi" w:cstheme="majorHAnsi"/>
                <w:b/>
                <w:bCs/>
                <w:szCs w:val="17"/>
              </w:rPr>
              <w:t xml:space="preserve">Output: </w:t>
            </w:r>
            <w:r w:rsidRPr="0018758A">
              <w:rPr>
                <w:rFonts w:asciiTheme="majorHAnsi" w:hAnsiTheme="majorHAnsi" w:cstheme="majorHAnsi"/>
                <w:b/>
                <w:bCs/>
                <w:color w:val="C00000"/>
                <w:szCs w:val="17"/>
              </w:rPr>
              <w:t>[insert output name]</w:t>
            </w:r>
          </w:p>
        </w:tc>
      </w:tr>
      <w:tr w:rsidR="00D25A80" w:rsidRPr="001E5B84" w14:paraId="054848DD" w14:textId="77777777" w:rsidTr="00373975">
        <w:tc>
          <w:tcPr>
            <w:cnfStyle w:val="001000000000" w:firstRow="0" w:lastRow="0" w:firstColumn="1" w:lastColumn="0" w:oddVBand="0" w:evenVBand="0" w:oddHBand="0" w:evenHBand="0" w:firstRowFirstColumn="0" w:firstRowLastColumn="0" w:lastRowFirstColumn="0" w:lastRowLastColumn="0"/>
            <w:tcW w:w="3066" w:type="dxa"/>
            <w:tcBorders>
              <w:top w:val="nil"/>
            </w:tcBorders>
          </w:tcPr>
          <w:p w14:paraId="6AD836EC" w14:textId="77777777" w:rsidR="00D25A80" w:rsidRPr="00BA27FA" w:rsidRDefault="00D25A80" w:rsidP="00774428">
            <w:pPr>
              <w:spacing w:before="40" w:after="40"/>
            </w:pPr>
            <w:r w:rsidRPr="00BA27FA">
              <w:t>Performance measure name – result</w:t>
            </w:r>
          </w:p>
        </w:tc>
        <w:tc>
          <w:tcPr>
            <w:tcW w:w="869" w:type="dxa"/>
            <w:tcBorders>
              <w:top w:val="nil"/>
            </w:tcBorders>
          </w:tcPr>
          <w:p w14:paraId="03BFEE01" w14:textId="77777777" w:rsidR="00D25A80" w:rsidRPr="00BA27FA"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751A4FFC"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0D7B7C8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5564CB7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16DE6335"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Borders>
              <w:top w:val="nil"/>
            </w:tcBorders>
          </w:tcPr>
          <w:p w14:paraId="6C90ACF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1E5B84" w14:paraId="533A8638" w14:textId="77777777" w:rsidTr="00373975">
        <w:tc>
          <w:tcPr>
            <w:cnfStyle w:val="001000000000" w:firstRow="0" w:lastRow="0" w:firstColumn="1" w:lastColumn="0" w:oddVBand="0" w:evenVBand="0" w:oddHBand="0" w:evenHBand="0" w:firstRowFirstColumn="0" w:firstRowLastColumn="0" w:lastRowFirstColumn="0" w:lastRowLastColumn="0"/>
            <w:tcW w:w="3066" w:type="dxa"/>
          </w:tcPr>
          <w:p w14:paraId="4120048D" w14:textId="77777777" w:rsidR="00D25A80" w:rsidRPr="00BA27FA" w:rsidRDefault="00D25A80" w:rsidP="00774428">
            <w:pPr>
              <w:spacing w:before="40" w:after="40"/>
            </w:pPr>
            <w:r w:rsidRPr="00BA27FA">
              <w:t>Performance measure name – target</w:t>
            </w:r>
          </w:p>
        </w:tc>
        <w:tc>
          <w:tcPr>
            <w:tcW w:w="869" w:type="dxa"/>
          </w:tcPr>
          <w:p w14:paraId="045B6CE5" w14:textId="77777777" w:rsidR="00D25A80" w:rsidRPr="00BA27FA"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p>
        </w:tc>
        <w:tc>
          <w:tcPr>
            <w:tcW w:w="1027" w:type="dxa"/>
          </w:tcPr>
          <w:p w14:paraId="426D2E3C"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7193919B"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4545D108"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22710523"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27" w:type="dxa"/>
          </w:tcPr>
          <w:p w14:paraId="64DED266" w14:textId="77777777" w:rsidR="00D25A80" w:rsidRPr="00BA27FA"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bl>
    <w:p w14:paraId="073BF328" w14:textId="77777777" w:rsidR="00D25A80" w:rsidRDefault="00D25A80" w:rsidP="00D25A80">
      <w:pPr>
        <w:pStyle w:val="GuidanceNormal"/>
      </w:pPr>
      <w:r>
        <w:t>List any other output(s) which this initiative contributes to:</w:t>
      </w:r>
    </w:p>
    <w:tbl>
      <w:tblPr>
        <w:tblStyle w:val="DTFtexttable"/>
        <w:tblW w:w="5000" w:type="pct"/>
        <w:tblLook w:val="0620" w:firstRow="1" w:lastRow="0" w:firstColumn="0" w:lastColumn="0" w:noHBand="1" w:noVBand="1"/>
      </w:tblPr>
      <w:tblGrid>
        <w:gridCol w:w="9638"/>
      </w:tblGrid>
      <w:tr w:rsidR="00D25A80" w:rsidRPr="001E5B84" w14:paraId="72E5289B" w14:textId="77777777" w:rsidTr="00373975">
        <w:trPr>
          <w:cnfStyle w:val="100000000000" w:firstRow="1" w:lastRow="0" w:firstColumn="0" w:lastColumn="0" w:oddVBand="0" w:evenVBand="0" w:oddHBand="0" w:evenHBand="0" w:firstRowFirstColumn="0" w:firstRowLastColumn="0" w:lastRowFirstColumn="0" w:lastRowLastColumn="0"/>
        </w:trPr>
        <w:tc>
          <w:tcPr>
            <w:tcW w:w="9070" w:type="dxa"/>
          </w:tcPr>
          <w:p w14:paraId="21EBECB9" w14:textId="77777777" w:rsidR="00D25A80" w:rsidRPr="001E5B84" w:rsidRDefault="00D25A80" w:rsidP="0029278B">
            <w:pPr>
              <w:spacing w:before="40" w:after="40"/>
              <w:rPr>
                <w:rFonts w:asciiTheme="majorHAnsi" w:hAnsiTheme="majorHAnsi" w:cstheme="majorHAnsi"/>
                <w:szCs w:val="17"/>
              </w:rPr>
            </w:pPr>
            <w:r>
              <w:rPr>
                <w:rFonts w:asciiTheme="majorHAnsi" w:hAnsiTheme="majorHAnsi" w:cstheme="majorHAnsi"/>
                <w:szCs w:val="17"/>
              </w:rPr>
              <w:t>Output name</w:t>
            </w:r>
          </w:p>
        </w:tc>
      </w:tr>
      <w:tr w:rsidR="00D25A80" w:rsidRPr="001E5B84" w14:paraId="12154777" w14:textId="77777777" w:rsidTr="00373975">
        <w:tc>
          <w:tcPr>
            <w:tcW w:w="9070" w:type="dxa"/>
          </w:tcPr>
          <w:p w14:paraId="5C53B360" w14:textId="77777777" w:rsidR="00D25A80" w:rsidRPr="000501F7" w:rsidRDefault="00D25A80" w:rsidP="0029278B">
            <w:pPr>
              <w:spacing w:before="40" w:after="40"/>
            </w:pPr>
          </w:p>
        </w:tc>
      </w:tr>
      <w:tr w:rsidR="00D25A80" w:rsidRPr="001E5B84" w14:paraId="5DCE8117" w14:textId="77777777" w:rsidTr="00373975">
        <w:tc>
          <w:tcPr>
            <w:tcW w:w="9070" w:type="dxa"/>
          </w:tcPr>
          <w:p w14:paraId="55634EAF" w14:textId="77777777" w:rsidR="00D25A80" w:rsidRPr="000501F7" w:rsidRDefault="00D25A80" w:rsidP="0029278B">
            <w:pPr>
              <w:spacing w:before="40" w:after="40"/>
            </w:pPr>
          </w:p>
        </w:tc>
      </w:tr>
    </w:tbl>
    <w:p w14:paraId="563B3050" w14:textId="77777777" w:rsidR="00D25A80" w:rsidRDefault="00D25A80" w:rsidP="00D25A80"/>
    <w:p w14:paraId="37B9488D" w14:textId="77777777" w:rsidR="00D25A80" w:rsidRPr="00D25A80" w:rsidRDefault="00D25A80" w:rsidP="00D25A80">
      <w:pPr>
        <w:pStyle w:val="Heading2numbered"/>
      </w:pPr>
      <w:bookmarkStart w:id="136" w:name="_Toc118466174"/>
      <w:bookmarkStart w:id="137" w:name="_Toc120789424"/>
      <w:r w:rsidRPr="00D25A80">
        <w:t>Estimated impact on output performance measures</w:t>
      </w:r>
      <w:bookmarkEnd w:id="136"/>
      <w:bookmarkEnd w:id="137"/>
      <w:r w:rsidRPr="00D25A80">
        <w:rPr>
          <w:highlight w:val="yellow"/>
        </w:rPr>
        <w:t xml:space="preserve"> </w:t>
      </w:r>
    </w:p>
    <w:sdt>
      <w:sdtPr>
        <w:rPr>
          <w:color w:val="2B579A"/>
          <w:shd w:val="clear" w:color="auto" w:fill="E6E6E6"/>
        </w:rPr>
        <w:alias w:val="Guidance"/>
        <w:tag w:val="guidance"/>
        <w:id w:val="-1147584081"/>
        <w:placeholder>
          <w:docPart w:val="42910CF516ED4505893B2DE3FE41A73B"/>
        </w:placeholder>
      </w:sdtPr>
      <w:sdtEndPr>
        <w:rPr>
          <w:color w:val="auto"/>
          <w:shd w:val="clear" w:color="auto" w:fill="auto"/>
        </w:rPr>
      </w:sdtEndPr>
      <w:sdtContent>
        <w:p w14:paraId="5A211ABE" w14:textId="77777777" w:rsidR="00D25A80" w:rsidRDefault="00D25A80" w:rsidP="00D25A80">
          <w:pPr>
            <w:pStyle w:val="GuidanceBullet1"/>
          </w:pPr>
          <w:r>
            <w:t>For both asset and output investments, it is a requirement to outline the expected impact on performance and services provided to Victorians.</w:t>
          </w:r>
        </w:p>
        <w:p w14:paraId="430BDCD7" w14:textId="77777777" w:rsidR="00D25A80" w:rsidRDefault="00D25A80" w:rsidP="00D25A80">
          <w:pPr>
            <w:pStyle w:val="GuidanceBullet1"/>
          </w:pPr>
          <w:r>
            <w:t>In the table below, please:</w:t>
          </w:r>
        </w:p>
        <w:p w14:paraId="3923FA93" w14:textId="77777777" w:rsidR="00D25A80" w:rsidRDefault="00D25A80" w:rsidP="00D25A80">
          <w:pPr>
            <w:pStyle w:val="GuidanceBullet2"/>
          </w:pPr>
          <w:r>
            <w:t>–</w:t>
          </w:r>
          <w:r>
            <w:tab/>
            <w:t xml:space="preserve">specify the existing or new BP3 output(s) each component of the bid relates to; </w:t>
          </w:r>
        </w:p>
        <w:p w14:paraId="3450A468" w14:textId="77777777" w:rsidR="00D25A80" w:rsidRDefault="00D25A80" w:rsidP="00D25A80">
          <w:pPr>
            <w:pStyle w:val="GuidanceBullet2"/>
          </w:pPr>
          <w:r>
            <w:t xml:space="preserve">–    indicate the impact on </w:t>
          </w:r>
          <w:r w:rsidRPr="005B49A5">
            <w:rPr>
              <w:b/>
            </w:rPr>
            <w:t>existing</w:t>
          </w:r>
          <w:r>
            <w:t xml:space="preserve"> BP3 performance measures and the timing of this impact; and/or</w:t>
          </w:r>
        </w:p>
        <w:p w14:paraId="14BFFCCE" w14:textId="77777777" w:rsidR="00D25A80" w:rsidRDefault="00D25A80" w:rsidP="00D25A80">
          <w:pPr>
            <w:pStyle w:val="GuidanceBullet2"/>
          </w:pPr>
          <w:r>
            <w:t>–</w:t>
          </w:r>
          <w:r>
            <w:tab/>
            <w:t xml:space="preserve">propose </w:t>
          </w:r>
          <w:r w:rsidRPr="001264DE">
            <w:rPr>
              <w:b/>
              <w:bCs/>
            </w:rPr>
            <w:t>new</w:t>
          </w:r>
          <w:r>
            <w:t xml:space="preserve"> BP3 measures, including the estimated impact (target), and the timing of impact</w:t>
          </w:r>
        </w:p>
        <w:p w14:paraId="24522834" w14:textId="77777777" w:rsidR="00D25A80" w:rsidRDefault="00D25A80" w:rsidP="00D25A80">
          <w:pPr>
            <w:pStyle w:val="GuidanceBullet1"/>
          </w:pPr>
          <w:r>
            <w:t>As advised in section 4.2, authors can use non-BP3 performance measures. If applicable, please outline this</w:t>
          </w:r>
          <w:r w:rsidRPr="00D67A87">
            <w:t xml:space="preserve"> </w:t>
          </w:r>
          <w:r>
            <w:t xml:space="preserve">in the table </w:t>
          </w:r>
          <w:r w:rsidRPr="00D67A87">
            <w:t>alongside a proposed reporting mechanism to Government.</w:t>
          </w:r>
        </w:p>
        <w:p w14:paraId="7EDD23A9" w14:textId="77777777" w:rsidR="00D25A80" w:rsidRPr="001036FD" w:rsidRDefault="00D25A80" w:rsidP="00D25A80">
          <w:pPr>
            <w:pStyle w:val="GuidanceBullet1"/>
          </w:pPr>
          <w:r w:rsidRPr="001036FD">
            <w:t xml:space="preserve">Below the table, please explain any changes. If there are no changes, explain why new funding would not impact performance. </w:t>
          </w:r>
        </w:p>
        <w:p w14:paraId="04AE0342" w14:textId="77777777" w:rsidR="00D25A80" w:rsidRDefault="00D25A80" w:rsidP="00D25A80">
          <w:pPr>
            <w:pStyle w:val="GuidanceBullet1"/>
          </w:pPr>
          <w:r>
            <w:lastRenderedPageBreak/>
            <w:t>Specify the source of performance data for all measures and whether data can be collected in a timely manner to enable the reporting of benefit delivery.</w:t>
          </w:r>
        </w:p>
        <w:p w14:paraId="22BFAE01" w14:textId="77777777" w:rsidR="00D25A80" w:rsidRPr="00866D3D" w:rsidRDefault="00D25A80" w:rsidP="00D25A80">
          <w:pPr>
            <w:pStyle w:val="GuidanceNormal"/>
            <w:rPr>
              <w:b/>
            </w:rPr>
          </w:pPr>
          <w:r w:rsidRPr="00866D3D">
            <w:rPr>
              <w:b/>
            </w:rPr>
            <w:t>Tips</w:t>
          </w:r>
        </w:p>
        <w:p w14:paraId="2E832A97" w14:textId="77777777" w:rsidR="00D25A80" w:rsidRDefault="00D25A80" w:rsidP="00D25A80">
          <w:pPr>
            <w:pStyle w:val="GuidanceBullet1"/>
          </w:pPr>
          <w:r>
            <w:t xml:space="preserve">Refer to section 1.2 of the RMF for mandatory requirements and guidance for developing performance measures, including </w:t>
          </w:r>
          <w:r w:rsidRPr="00AA2A04">
            <w:t>impacts of any major policy decisions</w:t>
          </w:r>
          <w:r>
            <w:t xml:space="preserve"> (see RMF 1.2.1 (c)). </w:t>
          </w:r>
        </w:p>
        <w:p w14:paraId="7905AE9B" w14:textId="77777777" w:rsidR="00D25A80" w:rsidRDefault="00D25A80" w:rsidP="00D25A80">
          <w:pPr>
            <w:pStyle w:val="GuidanceBullet1"/>
          </w:pPr>
          <w:r>
            <w:t>Define the measures and key performance indicators that will show whether the benefits have been delivered. Where a measure does not currently exist to adequately reflect the benefit of the requested investment, a new measure should be proposed.</w:t>
          </w:r>
        </w:p>
        <w:p w14:paraId="6A0862A6" w14:textId="77777777" w:rsidR="00D25A80" w:rsidRDefault="00D25A80" w:rsidP="00D25A80">
          <w:pPr>
            <w:pStyle w:val="GuidanceBullet1"/>
          </w:pPr>
          <w:r>
            <w:t>If the submission is comprised of multiple components provide performance information for each component separately and ensure that each component is clearly labelled.</w:t>
          </w:r>
        </w:p>
        <w:p w14:paraId="5EBD5B56" w14:textId="77777777" w:rsidR="00D25A80" w:rsidRDefault="00D25A80" w:rsidP="00D25A80">
          <w:pPr>
            <w:pStyle w:val="GuidanceBullet1"/>
            <w:spacing w:after="120"/>
          </w:pPr>
          <w:r>
            <w:t>It is assumed that performance measures can be scaled on a pro-rata basis unless otherwise advised.</w:t>
          </w:r>
        </w:p>
      </w:sdtContent>
    </w:sdt>
    <w:tbl>
      <w:tblPr>
        <w:tblStyle w:val="DTFfinancialtable"/>
        <w:tblW w:w="5000" w:type="pct"/>
        <w:tblLook w:val="04A0" w:firstRow="1" w:lastRow="0" w:firstColumn="1" w:lastColumn="0" w:noHBand="0" w:noVBand="1"/>
      </w:tblPr>
      <w:tblGrid>
        <w:gridCol w:w="1237"/>
        <w:gridCol w:w="831"/>
        <w:gridCol w:w="869"/>
        <w:gridCol w:w="983"/>
        <w:gridCol w:w="1167"/>
        <w:gridCol w:w="986"/>
        <w:gridCol w:w="500"/>
        <w:gridCol w:w="500"/>
        <w:gridCol w:w="209"/>
        <w:gridCol w:w="1109"/>
        <w:gridCol w:w="1247"/>
      </w:tblGrid>
      <w:tr w:rsidR="00D25A80" w:rsidRPr="00A74068" w14:paraId="58ED1E5A"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 w:type="pct"/>
            <w:vMerge w:val="restart"/>
          </w:tcPr>
          <w:p w14:paraId="2165D4B3" w14:textId="77777777" w:rsidR="00D25A80" w:rsidRPr="00A74068" w:rsidRDefault="00D25A80" w:rsidP="00774428">
            <w:pPr>
              <w:spacing w:before="40" w:after="40"/>
            </w:pPr>
            <w:r w:rsidRPr="00A74068">
              <w:t>Performance measures</w:t>
            </w:r>
          </w:p>
        </w:tc>
        <w:tc>
          <w:tcPr>
            <w:tcW w:w="843" w:type="pct"/>
            <w:gridSpan w:val="2"/>
          </w:tcPr>
          <w:p w14:paraId="5A9DA46D" w14:textId="77777777" w:rsidR="00D25A80" w:rsidRPr="00A74068"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04" w:type="pct"/>
            <w:gridSpan w:val="2"/>
          </w:tcPr>
          <w:p w14:paraId="6CB9DBC9"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Baseline</w:t>
            </w:r>
          </w:p>
        </w:tc>
        <w:tc>
          <w:tcPr>
            <w:tcW w:w="2443" w:type="pct"/>
            <w:gridSpan w:val="6"/>
          </w:tcPr>
          <w:p w14:paraId="3131A754"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Target if proposal is endorsed</w:t>
            </w:r>
          </w:p>
        </w:tc>
      </w:tr>
      <w:tr w:rsidR="00D25A80" w:rsidRPr="00A74068" w14:paraId="51E8CC68"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1" w:type="pct"/>
            <w:vMerge/>
          </w:tcPr>
          <w:p w14:paraId="1BB23E8F" w14:textId="77777777" w:rsidR="00D25A80" w:rsidRPr="00A74068" w:rsidRDefault="00D25A80" w:rsidP="00774428">
            <w:pPr>
              <w:spacing w:before="40" w:after="40"/>
            </w:pPr>
          </w:p>
        </w:tc>
        <w:tc>
          <w:tcPr>
            <w:tcW w:w="411" w:type="pct"/>
          </w:tcPr>
          <w:p w14:paraId="2016C1F4"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Existing / New / Not in BP3</w:t>
            </w:r>
          </w:p>
        </w:tc>
        <w:tc>
          <w:tcPr>
            <w:tcW w:w="432" w:type="pct"/>
          </w:tcPr>
          <w:p w14:paraId="241B647D"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Unit of measure</w:t>
            </w:r>
          </w:p>
        </w:tc>
        <w:tc>
          <w:tcPr>
            <w:tcW w:w="485" w:type="pct"/>
          </w:tcPr>
          <w:p w14:paraId="49EAE7C0"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rPr>
                <w:highlight w:val="yellow"/>
              </w:rPr>
            </w:pPr>
            <w:r w:rsidRPr="00A74068">
              <w:t>202</w:t>
            </w:r>
            <w:r>
              <w:t>2</w:t>
            </w:r>
            <w:r w:rsidRPr="00A74068">
              <w:t>-2</w:t>
            </w:r>
            <w:r>
              <w:t>3</w:t>
            </w:r>
            <w:r w:rsidRPr="00A74068">
              <w:t xml:space="preserve"> published target</w:t>
            </w:r>
          </w:p>
        </w:tc>
        <w:tc>
          <w:tcPr>
            <w:tcW w:w="619" w:type="pct"/>
          </w:tcPr>
          <w:p w14:paraId="53C99082"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2</w:t>
            </w:r>
            <w:r w:rsidRPr="00A74068">
              <w:t>-2</w:t>
            </w:r>
            <w:r>
              <w:t>3</w:t>
            </w:r>
            <w:r w:rsidRPr="00A74068">
              <w:t xml:space="preserve"> actual (if</w:t>
            </w:r>
            <w:r>
              <w:t> </w:t>
            </w:r>
            <w:r w:rsidRPr="00A74068">
              <w:t>known)</w:t>
            </w:r>
          </w:p>
        </w:tc>
        <w:tc>
          <w:tcPr>
            <w:tcW w:w="525" w:type="pct"/>
          </w:tcPr>
          <w:p w14:paraId="76B9AA4F"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3</w:t>
            </w:r>
            <w:r w:rsidRPr="00A74068">
              <w:t>-2</w:t>
            </w:r>
            <w:r>
              <w:t>4</w:t>
            </w:r>
          </w:p>
        </w:tc>
        <w:tc>
          <w:tcPr>
            <w:tcW w:w="668" w:type="pct"/>
            <w:gridSpan w:val="3"/>
          </w:tcPr>
          <w:p w14:paraId="4BC785CB"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4</w:t>
            </w:r>
            <w:r w:rsidRPr="00A74068">
              <w:t>-2</w:t>
            </w:r>
            <w:r>
              <w:t>5</w:t>
            </w:r>
          </w:p>
        </w:tc>
        <w:tc>
          <w:tcPr>
            <w:tcW w:w="589" w:type="pct"/>
          </w:tcPr>
          <w:p w14:paraId="4064A891"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5</w:t>
            </w:r>
            <w:r w:rsidRPr="00A74068">
              <w:t>-2</w:t>
            </w:r>
            <w:r>
              <w:t>6</w:t>
            </w:r>
          </w:p>
        </w:tc>
        <w:tc>
          <w:tcPr>
            <w:tcW w:w="661" w:type="pct"/>
          </w:tcPr>
          <w:p w14:paraId="70A3AB20" w14:textId="77777777" w:rsidR="00D25A80" w:rsidRPr="00A74068"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A74068">
              <w:t>202</w:t>
            </w:r>
            <w:r>
              <w:t>6</w:t>
            </w:r>
            <w:r w:rsidRPr="00A74068">
              <w:t>-2</w:t>
            </w:r>
            <w:r>
              <w:t>7</w:t>
            </w:r>
          </w:p>
        </w:tc>
      </w:tr>
      <w:tr w:rsidR="00D25A80" w:rsidRPr="005108FE" w14:paraId="0F966197" w14:textId="77777777" w:rsidTr="00373975">
        <w:tc>
          <w:tcPr>
            <w:cnfStyle w:val="001000000000" w:firstRow="0" w:lastRow="0" w:firstColumn="1" w:lastColumn="0" w:oddVBand="0" w:evenVBand="0" w:oddHBand="0" w:evenHBand="0" w:firstRowFirstColumn="0" w:firstRowLastColumn="0" w:lastRowFirstColumn="0" w:lastRowLastColumn="0"/>
            <w:tcW w:w="5000" w:type="pct"/>
            <w:gridSpan w:val="11"/>
            <w:tcBorders>
              <w:bottom w:val="nil"/>
            </w:tcBorders>
            <w:shd w:val="clear" w:color="auto" w:fill="CCE3F5"/>
          </w:tcPr>
          <w:p w14:paraId="6AF68D44" w14:textId="77777777" w:rsidR="00D25A80" w:rsidRPr="005108FE" w:rsidRDefault="00D25A80" w:rsidP="00774428">
            <w:pPr>
              <w:spacing w:before="40" w:after="40"/>
              <w:rPr>
                <w:b/>
                <w:bCs/>
              </w:rPr>
            </w:pPr>
            <w:r w:rsidRPr="005108FE">
              <w:rPr>
                <w:b/>
                <w:bCs/>
              </w:rPr>
              <w:t xml:space="preserve">Output: </w:t>
            </w:r>
            <w:r w:rsidRPr="005108FE">
              <w:rPr>
                <w:b/>
                <w:bCs/>
                <w:color w:val="C00000"/>
              </w:rPr>
              <w:t>[Insert output name]</w:t>
            </w:r>
          </w:p>
        </w:tc>
      </w:tr>
      <w:tr w:rsidR="00D25A80" w:rsidRPr="00A37370" w14:paraId="2586069D" w14:textId="77777777" w:rsidTr="0037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pct"/>
            <w:tcBorders>
              <w:top w:val="nil"/>
            </w:tcBorders>
          </w:tcPr>
          <w:p w14:paraId="172AA950" w14:textId="77777777" w:rsidR="00D25A80" w:rsidRPr="005108FE" w:rsidRDefault="00D25A80" w:rsidP="00774428">
            <w:pPr>
              <w:spacing w:before="40" w:after="40"/>
            </w:pPr>
          </w:p>
        </w:tc>
        <w:tc>
          <w:tcPr>
            <w:tcW w:w="411" w:type="pct"/>
            <w:tcBorders>
              <w:top w:val="nil"/>
            </w:tcBorders>
          </w:tcPr>
          <w:p w14:paraId="5AAE122A"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432" w:type="pct"/>
            <w:tcBorders>
              <w:top w:val="nil"/>
            </w:tcBorders>
          </w:tcPr>
          <w:p w14:paraId="62FBC69F"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485" w:type="pct"/>
            <w:tcBorders>
              <w:top w:val="nil"/>
            </w:tcBorders>
          </w:tcPr>
          <w:p w14:paraId="6FFFBB25"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619" w:type="pct"/>
            <w:tcBorders>
              <w:top w:val="nil"/>
            </w:tcBorders>
          </w:tcPr>
          <w:p w14:paraId="40BB5E2C"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525" w:type="pct"/>
            <w:tcBorders>
              <w:top w:val="nil"/>
            </w:tcBorders>
          </w:tcPr>
          <w:p w14:paraId="6F188ED4"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273" w:type="pct"/>
            <w:tcBorders>
              <w:top w:val="nil"/>
            </w:tcBorders>
          </w:tcPr>
          <w:p w14:paraId="1C2C5AD9"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273" w:type="pct"/>
            <w:tcBorders>
              <w:top w:val="nil"/>
            </w:tcBorders>
          </w:tcPr>
          <w:p w14:paraId="6CA5E5CF"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c>
          <w:tcPr>
            <w:tcW w:w="1372" w:type="pct"/>
            <w:gridSpan w:val="3"/>
            <w:tcBorders>
              <w:top w:val="nil"/>
            </w:tcBorders>
          </w:tcPr>
          <w:p w14:paraId="336E3222" w14:textId="77777777" w:rsidR="00D25A80" w:rsidRPr="005108FE" w:rsidRDefault="00D25A80" w:rsidP="00774428">
            <w:pPr>
              <w:spacing w:before="40" w:after="40"/>
              <w:jc w:val="center"/>
              <w:cnfStyle w:val="000000010000" w:firstRow="0" w:lastRow="0" w:firstColumn="0" w:lastColumn="0" w:oddVBand="0" w:evenVBand="0" w:oddHBand="0" w:evenHBand="1" w:firstRowFirstColumn="0" w:firstRowLastColumn="0" w:lastRowFirstColumn="0" w:lastRowLastColumn="0"/>
            </w:pPr>
          </w:p>
        </w:tc>
      </w:tr>
    </w:tbl>
    <w:p w14:paraId="21B87AB8" w14:textId="77777777" w:rsidR="00D25A80" w:rsidRDefault="00D25A80" w:rsidP="00D25A80"/>
    <w:p w14:paraId="3D48BBD6" w14:textId="77777777" w:rsidR="00D25A80" w:rsidRPr="00D25A80" w:rsidRDefault="00D25A80" w:rsidP="00D25A80">
      <w:pPr>
        <w:pStyle w:val="Heading2numbered"/>
      </w:pPr>
      <w:bookmarkStart w:id="138" w:name="_Toc118466175"/>
      <w:bookmarkStart w:id="139" w:name="_Toc120789425"/>
      <w:r w:rsidRPr="00D25A80">
        <w:t>Early Intervention Investment Framework (EIIF)</w:t>
      </w:r>
      <w:bookmarkEnd w:id="138"/>
      <w:bookmarkEnd w:id="139"/>
      <w:r w:rsidRPr="00D25A80">
        <w:t xml:space="preserve"> </w:t>
      </w:r>
    </w:p>
    <w:p w14:paraId="2A5AD629" w14:textId="77777777" w:rsidR="00D25A80" w:rsidRPr="005E07FB" w:rsidRDefault="00D25A80" w:rsidP="00D25A80">
      <w:pPr>
        <w:pStyle w:val="NormalIndent"/>
        <w:keepNext/>
        <w:ind w:left="0"/>
      </w:pPr>
      <w:r>
        <w:t>Complete this</w:t>
      </w:r>
      <w:r w:rsidRPr="005E07FB">
        <w:t xml:space="preserve"> section if you are lodging your submission for consideration under </w:t>
      </w:r>
      <w:r>
        <w:t xml:space="preserve">the </w:t>
      </w:r>
      <w:r w:rsidRPr="005E07FB">
        <w:t>EIIF</w:t>
      </w:r>
      <w:r>
        <w:t>, otherwise delete.</w:t>
      </w:r>
    </w:p>
    <w:bookmarkStart w:id="140" w:name="_Hlk83721771" w:displacedByCustomXml="next"/>
    <w:sdt>
      <w:sdtPr>
        <w:rPr>
          <w:color w:val="2B579A"/>
          <w:shd w:val="clear" w:color="auto" w:fill="E6E6E6"/>
        </w:rPr>
        <w:alias w:val="Guidance"/>
        <w:tag w:val="Guidance"/>
        <w:id w:val="1167826019"/>
        <w:placeholder>
          <w:docPart w:val="56EB96863BEB4A6A8A3F1A1D5ADCAA75"/>
        </w:placeholder>
      </w:sdtPr>
      <w:sdtEndPr>
        <w:rPr>
          <w:color w:val="auto"/>
          <w:shd w:val="clear" w:color="auto" w:fill="auto"/>
        </w:rPr>
      </w:sdtEndPr>
      <w:sdtContent>
        <w:p w14:paraId="79D6BF6E" w14:textId="77777777" w:rsidR="00D25A80" w:rsidRDefault="00D25A80" w:rsidP="00D25A80">
          <w:pPr>
            <w:pStyle w:val="GuidanceBullet1"/>
          </w:pPr>
          <w:r>
            <w:t xml:space="preserve">The EIIF links investment in early intervention </w:t>
          </w:r>
          <w:r w:rsidRPr="00323CC1">
            <w:t xml:space="preserve">service delivery with quantifiable impacts. </w:t>
          </w:r>
        </w:p>
        <w:p w14:paraId="3E7AC550" w14:textId="77777777" w:rsidR="00D25A80" w:rsidRDefault="00D25A80" w:rsidP="00D25A80">
          <w:pPr>
            <w:pStyle w:val="GuidanceBullet1"/>
          </w:pPr>
          <w:r>
            <w:t>Initiatives under the Framework are required to quantify their impact in terms of:</w:t>
          </w:r>
        </w:p>
        <w:p w14:paraId="06F06CB3" w14:textId="77777777" w:rsidR="00D25A80" w:rsidRDefault="00D25A80" w:rsidP="00D25A80">
          <w:pPr>
            <w:pStyle w:val="GuidanceBullet2"/>
          </w:pPr>
          <w:r>
            <w:t>1)</w:t>
          </w:r>
          <w:r>
            <w:tab/>
          </w:r>
          <w:r w:rsidRPr="00F80355">
            <w:rPr>
              <w:b/>
              <w:bCs/>
            </w:rPr>
            <w:t>Improved outcomes</w:t>
          </w:r>
          <w:r>
            <w:t xml:space="preserve"> – the quantified impacts across select outcome measures on the lives of service users and their families, the broader community, and the service system; and</w:t>
          </w:r>
        </w:p>
        <w:p w14:paraId="5086D250" w14:textId="77777777" w:rsidR="00D25A80" w:rsidRDefault="00D25A80" w:rsidP="00D25A80">
          <w:pPr>
            <w:pStyle w:val="GuidanceBullet2"/>
          </w:pPr>
          <w:r>
            <w:t>2)</w:t>
          </w:r>
          <w:r>
            <w:tab/>
          </w:r>
          <w:r w:rsidRPr="00F80355">
            <w:rPr>
              <w:b/>
              <w:bCs/>
            </w:rPr>
            <w:t>Avoided costs</w:t>
          </w:r>
          <w:r>
            <w:t xml:space="preserve"> – the monetised value for Government of the expected reduction in future acute service expenditure compared to the expected trajectory if the intervention did not take place (e.g. business-as-usual). </w:t>
          </w:r>
        </w:p>
        <w:p w14:paraId="5F3F253F" w14:textId="77777777" w:rsidR="00D25A80" w:rsidRPr="0031780B" w:rsidRDefault="00D25A80" w:rsidP="00D25A80">
          <w:pPr>
            <w:pStyle w:val="GuidanceBullet1"/>
            <w:rPr>
              <w:i/>
              <w:iCs/>
            </w:rPr>
          </w:pPr>
          <w:r>
            <w:t xml:space="preserve">EIIF outcome measures and estimated avoided costs are internal to Government and will not be made public. </w:t>
          </w:r>
        </w:p>
        <w:p w14:paraId="1484C818" w14:textId="77777777" w:rsidR="00D25A80" w:rsidRDefault="00D25A80" w:rsidP="00D25A80">
          <w:pPr>
            <w:pStyle w:val="GuidanceBullet1"/>
          </w:pPr>
          <w:r w:rsidRPr="0033294C">
            <w:t>For further information please</w:t>
          </w:r>
          <w:r>
            <w:t xml:space="preserve"> refer to</w:t>
          </w:r>
          <w:r w:rsidRPr="0033294C">
            <w:t xml:space="preserve"> </w:t>
          </w:r>
          <w:r>
            <w:t xml:space="preserve">the </w:t>
          </w:r>
          <w:hyperlink r:id="rId23" w:history="1">
            <w:r w:rsidRPr="00432749">
              <w:t>EIIF website</w:t>
            </w:r>
          </w:hyperlink>
          <w:r>
            <w:rPr>
              <w:rStyle w:val="Hyperlink"/>
              <w:color w:val="0070C0"/>
            </w:rPr>
            <w:t xml:space="preserve"> </w:t>
          </w:r>
          <w:r w:rsidRPr="00C57729">
            <w:t>(</w:t>
          </w:r>
          <w:r w:rsidRPr="00432749">
            <w:rPr>
              <w:rStyle w:val="Hyperlink"/>
              <w:color w:val="0070C0"/>
            </w:rPr>
            <w:t>www.dtf.vic.gov.au/funds-programs-and-policies/early-intervention-investment-framework</w:t>
          </w:r>
          <w:r w:rsidRPr="00C57729">
            <w:t>)</w:t>
          </w:r>
          <w:r w:rsidRPr="001B58B8">
            <w:rPr>
              <w:color w:val="232B39" w:themeColor="text1"/>
            </w:rPr>
            <w:t xml:space="preserve"> or </w:t>
          </w:r>
          <w:r>
            <w:t xml:space="preserve">contact </w:t>
          </w:r>
          <w:hyperlink r:id="rId24" w:history="1">
            <w:r w:rsidRPr="001B58B8">
              <w:rPr>
                <w:rStyle w:val="Hyperlink"/>
                <w:color w:val="0070C0"/>
              </w:rPr>
              <w:t>earlyintervention@dtf.vic.gov.au</w:t>
            </w:r>
          </w:hyperlink>
          <w:r>
            <w:t xml:space="preserve">.  </w:t>
          </w:r>
        </w:p>
        <w:p w14:paraId="44FCEAE7" w14:textId="77777777" w:rsidR="00D25A80" w:rsidRPr="00C804AF" w:rsidRDefault="00D25A80" w:rsidP="00D25A80">
          <w:pPr>
            <w:pStyle w:val="GuidanceBullet1"/>
          </w:pPr>
          <w:bookmarkStart w:id="141" w:name="_Hlk84856515"/>
          <w:r w:rsidRPr="00B51C8A">
            <w:t xml:space="preserve">Note that </w:t>
          </w:r>
          <w:r>
            <w:t xml:space="preserve">even </w:t>
          </w:r>
          <w:r w:rsidRPr="00B51C8A">
            <w:t>if a</w:t>
          </w:r>
          <w:r>
            <w:t xml:space="preserve"> submission is not lodged under</w:t>
          </w:r>
          <w:r w:rsidRPr="00B51C8A">
            <w:t xml:space="preserve"> the EIIF</w:t>
          </w:r>
          <w:r>
            <w:t>,</w:t>
          </w:r>
          <w:r w:rsidRPr="00B51C8A">
            <w:t xml:space="preserve"> ERC </w:t>
          </w:r>
          <w:r>
            <w:t xml:space="preserve">may still </w:t>
          </w:r>
          <w:r w:rsidRPr="00B51C8A">
            <w:t>decide that it is aligned</w:t>
          </w:r>
          <w:r>
            <w:t>. In this case</w:t>
          </w:r>
          <w:r w:rsidRPr="00B51C8A">
            <w:t>, DTF may seek further analysis and inputs (e.g.</w:t>
          </w:r>
          <w:r>
            <w:t xml:space="preserve"> </w:t>
          </w:r>
          <w:r w:rsidRPr="00B51C8A">
            <w:t>affected cohorts, program impacts) to estimate avoided costs and establish outcome measures.</w:t>
          </w:r>
        </w:p>
      </w:sdtContent>
    </w:sdt>
    <w:p w14:paraId="35CC83E0" w14:textId="77777777" w:rsidR="00D25A80" w:rsidRPr="00D25A80" w:rsidRDefault="00D25A80" w:rsidP="00D25A80">
      <w:pPr>
        <w:pStyle w:val="Heading3numbered"/>
      </w:pPr>
      <w:bookmarkStart w:id="142" w:name="_Toc118466176"/>
      <w:bookmarkStart w:id="143" w:name="_Toc120789426"/>
      <w:bookmarkEnd w:id="140"/>
      <w:bookmarkEnd w:id="141"/>
      <w:r w:rsidRPr="00D25A80">
        <w:t>Setting outcome measures and targets</w:t>
      </w:r>
      <w:bookmarkEnd w:id="142"/>
      <w:bookmarkEnd w:id="143"/>
    </w:p>
    <w:sdt>
      <w:sdtPr>
        <w:rPr>
          <w:color w:val="2B579A"/>
          <w:shd w:val="clear" w:color="auto" w:fill="E6E6E6"/>
        </w:rPr>
        <w:alias w:val="Guidance"/>
        <w:tag w:val="Guidance"/>
        <w:id w:val="1683242310"/>
        <w:placeholder>
          <w:docPart w:val="56EB96863BEB4A6A8A3F1A1D5ADCAA75"/>
        </w:placeholder>
      </w:sdtPr>
      <w:sdtEndPr>
        <w:rPr>
          <w:color w:val="auto"/>
          <w:shd w:val="clear" w:color="auto" w:fill="auto"/>
        </w:rPr>
      </w:sdtEndPr>
      <w:sdtContent>
        <w:p w14:paraId="01EBE7B2" w14:textId="77777777" w:rsidR="00D25A80" w:rsidRDefault="00D25A80" w:rsidP="00D25A80">
          <w:pPr>
            <w:pStyle w:val="GuidanceBullet1"/>
          </w:pPr>
          <w:r>
            <w:t>Provide up to six outcome measures in the table below. These measures should c</w:t>
          </w:r>
          <w:r w:rsidRPr="003E1AFE">
            <w:t>apture the impact of the initiative on individual clients</w:t>
          </w:r>
          <w:r>
            <w:t>;</w:t>
          </w:r>
          <w:r w:rsidRPr="003E1AFE">
            <w:t xml:space="preserve"> the service system</w:t>
          </w:r>
          <w:r>
            <w:t>;</w:t>
          </w:r>
          <w:r w:rsidRPr="003E1AFE">
            <w:t xml:space="preserve"> or the community</w:t>
          </w:r>
          <w:r>
            <w:t>. They should measure impacts</w:t>
          </w:r>
          <w:r w:rsidRPr="003E1AFE">
            <w:t xml:space="preserve"> specifically </w:t>
          </w:r>
          <w:r>
            <w:t xml:space="preserve">attributable </w:t>
          </w:r>
          <w:r w:rsidRPr="003E1AFE">
            <w:t>to the initiative</w:t>
          </w:r>
          <w:r>
            <w:t>.</w:t>
          </w:r>
        </w:p>
        <w:p w14:paraId="5224376F" w14:textId="77777777" w:rsidR="00D25A80" w:rsidRPr="0031780B" w:rsidRDefault="00D25A80" w:rsidP="00D25A80">
          <w:pPr>
            <w:pStyle w:val="GuidanceBullet1"/>
            <w:rPr>
              <w:i/>
              <w:iCs/>
            </w:rPr>
          </w:pPr>
          <w:r>
            <w:t xml:space="preserve">Each measure requires a quantified baseline and annual targets. There will be annual reporting to ERC on progress against the targets. </w:t>
          </w:r>
        </w:p>
        <w:p w14:paraId="526F77C4" w14:textId="77777777" w:rsidR="00D25A80" w:rsidRPr="00121619" w:rsidRDefault="00D25A80" w:rsidP="00D25A80">
          <w:pPr>
            <w:pStyle w:val="GuidanceBullet1"/>
            <w:rPr>
              <w:i/>
              <w:iCs/>
            </w:rPr>
          </w:pPr>
          <w:r>
            <w:t xml:space="preserve">EIIF outcome measures and targets aim to demonstrate an initiative’s impact, particularly the </w:t>
          </w:r>
          <w:r w:rsidRPr="00C02C0B">
            <w:t>improvements for service users</w:t>
          </w:r>
          <w:r>
            <w:t>.</w:t>
          </w:r>
          <w:r w:rsidRPr="00C02C0B">
            <w:t xml:space="preserve"> </w:t>
          </w:r>
          <w:r>
            <w:t>T</w:t>
          </w:r>
          <w:r w:rsidRPr="00C02C0B">
            <w:t xml:space="preserve">hey are not accountability measures and differ from the measures outlined in </w:t>
          </w:r>
          <w:r>
            <w:t>s</w:t>
          </w:r>
          <w:r w:rsidRPr="001264DE">
            <w:t>ection</w:t>
          </w:r>
          <w:r>
            <w:t>s</w:t>
          </w:r>
          <w:r w:rsidRPr="001264DE">
            <w:t xml:space="preserve"> </w:t>
          </w:r>
          <w:r>
            <w:t>4</w:t>
          </w:r>
          <w:r w:rsidRPr="001264DE">
            <w:t>.</w:t>
          </w:r>
          <w:r>
            <w:t>2 and 4.3</w:t>
          </w:r>
          <w:r w:rsidRPr="00C02C0B">
            <w:t>.</w:t>
          </w:r>
        </w:p>
      </w:sdtContent>
    </w:sdt>
    <w:p w14:paraId="19526DE7" w14:textId="77777777" w:rsidR="00D25A80" w:rsidRDefault="00D25A80" w:rsidP="00D25A80">
      <w:pPr>
        <w:pStyle w:val="Heading4"/>
      </w:pPr>
      <w:r>
        <w:lastRenderedPageBreak/>
        <w:t>Outcomes measures</w:t>
      </w:r>
    </w:p>
    <w:tbl>
      <w:tblPr>
        <w:tblStyle w:val="DTFfinancialtable"/>
        <w:tblW w:w="5000" w:type="pct"/>
        <w:tblLook w:val="06A0" w:firstRow="1" w:lastRow="0" w:firstColumn="1" w:lastColumn="0" w:noHBand="1" w:noVBand="1"/>
      </w:tblPr>
      <w:tblGrid>
        <w:gridCol w:w="3557"/>
        <w:gridCol w:w="1457"/>
        <w:gridCol w:w="1155"/>
        <w:gridCol w:w="1157"/>
        <w:gridCol w:w="1155"/>
        <w:gridCol w:w="1157"/>
      </w:tblGrid>
      <w:tr w:rsidR="00D25A80" w:rsidRPr="00C57729" w14:paraId="68B07C6B"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6" w:type="pct"/>
          </w:tcPr>
          <w:p w14:paraId="0A4EE647" w14:textId="77777777" w:rsidR="00D25A80" w:rsidRPr="00C57729" w:rsidRDefault="00D25A80" w:rsidP="00774428">
            <w:pPr>
              <w:spacing w:before="40" w:after="40"/>
            </w:pPr>
            <w:r w:rsidRPr="00C57729">
              <w:t>Outcome measures</w:t>
            </w:r>
          </w:p>
        </w:tc>
        <w:tc>
          <w:tcPr>
            <w:tcW w:w="756" w:type="pct"/>
          </w:tcPr>
          <w:p w14:paraId="0FE4DD7B"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p>
        </w:tc>
        <w:tc>
          <w:tcPr>
            <w:tcW w:w="2397" w:type="pct"/>
            <w:gridSpan w:val="4"/>
          </w:tcPr>
          <w:p w14:paraId="5A116730"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Targets</w:t>
            </w:r>
          </w:p>
        </w:tc>
      </w:tr>
      <w:tr w:rsidR="00D25A80" w:rsidRPr="00C57729" w14:paraId="726F2DFF"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6" w:type="pct"/>
          </w:tcPr>
          <w:p w14:paraId="55A208DC" w14:textId="77777777" w:rsidR="00D25A80" w:rsidRPr="00C57729" w:rsidRDefault="00D25A80" w:rsidP="00774428">
            <w:pPr>
              <w:spacing w:before="40" w:after="40"/>
            </w:pPr>
          </w:p>
        </w:tc>
        <w:tc>
          <w:tcPr>
            <w:tcW w:w="756" w:type="pct"/>
          </w:tcPr>
          <w:p w14:paraId="443AC0A8"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1C66C6">
              <w:t>Baseline</w:t>
            </w:r>
          </w:p>
        </w:tc>
        <w:tc>
          <w:tcPr>
            <w:tcW w:w="599" w:type="pct"/>
          </w:tcPr>
          <w:p w14:paraId="1CFDB39E"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t>3</w:t>
            </w:r>
            <w:r w:rsidRPr="00C57729">
              <w:t>-2</w:t>
            </w:r>
            <w:r>
              <w:t>4</w:t>
            </w:r>
          </w:p>
        </w:tc>
        <w:tc>
          <w:tcPr>
            <w:tcW w:w="600" w:type="pct"/>
          </w:tcPr>
          <w:p w14:paraId="4BE06BEB"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t>4</w:t>
            </w:r>
            <w:r w:rsidRPr="00C57729">
              <w:t>-2</w:t>
            </w:r>
            <w:r>
              <w:t>5</w:t>
            </w:r>
          </w:p>
        </w:tc>
        <w:tc>
          <w:tcPr>
            <w:tcW w:w="599" w:type="pct"/>
          </w:tcPr>
          <w:p w14:paraId="7B99070F"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t>5</w:t>
            </w:r>
            <w:r w:rsidRPr="00C57729">
              <w:t>-2</w:t>
            </w:r>
            <w:r>
              <w:t>6</w:t>
            </w:r>
          </w:p>
        </w:tc>
        <w:tc>
          <w:tcPr>
            <w:tcW w:w="600" w:type="pct"/>
          </w:tcPr>
          <w:p w14:paraId="38B0D1D8" w14:textId="77777777" w:rsidR="00D25A80" w:rsidRPr="00C57729"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C57729">
              <w:t>202</w:t>
            </w:r>
            <w:r>
              <w:t>6</w:t>
            </w:r>
            <w:r w:rsidRPr="00C57729">
              <w:t>-2</w:t>
            </w:r>
            <w:r>
              <w:t>7</w:t>
            </w:r>
          </w:p>
        </w:tc>
      </w:tr>
      <w:tr w:rsidR="00D25A80" w:rsidRPr="000501F7" w14:paraId="6BF87EC7" w14:textId="77777777" w:rsidTr="00373975">
        <w:tc>
          <w:tcPr>
            <w:cnfStyle w:val="001000000000" w:firstRow="0" w:lastRow="0" w:firstColumn="1" w:lastColumn="0" w:oddVBand="0" w:evenVBand="0" w:oddHBand="0" w:evenHBand="0" w:firstRowFirstColumn="0" w:firstRowLastColumn="0" w:lastRowFirstColumn="0" w:lastRowLastColumn="0"/>
            <w:tcW w:w="1846" w:type="pct"/>
          </w:tcPr>
          <w:p w14:paraId="2E448A5F" w14:textId="77777777" w:rsidR="00D25A80" w:rsidRPr="005108FE" w:rsidRDefault="00D25A80" w:rsidP="00774428">
            <w:pPr>
              <w:spacing w:before="40" w:after="40"/>
            </w:pPr>
            <w:r w:rsidRPr="005108FE">
              <w:t xml:space="preserve">Outcome measure(s) </w:t>
            </w:r>
          </w:p>
        </w:tc>
        <w:tc>
          <w:tcPr>
            <w:tcW w:w="756" w:type="pct"/>
          </w:tcPr>
          <w:p w14:paraId="167D265F"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599" w:type="pct"/>
          </w:tcPr>
          <w:p w14:paraId="5A35C567"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600" w:type="pct"/>
          </w:tcPr>
          <w:p w14:paraId="5BE2F7C7"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599" w:type="pct"/>
          </w:tcPr>
          <w:p w14:paraId="2D4874B2"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c>
          <w:tcPr>
            <w:tcW w:w="600" w:type="pct"/>
          </w:tcPr>
          <w:p w14:paraId="4FB19D9D" w14:textId="77777777" w:rsidR="00D25A80" w:rsidRPr="000501F7" w:rsidRDefault="00D25A80" w:rsidP="00774428">
            <w:pPr>
              <w:spacing w:before="40" w:after="40"/>
              <w:jc w:val="center"/>
              <w:cnfStyle w:val="000000000000" w:firstRow="0" w:lastRow="0" w:firstColumn="0" w:lastColumn="0" w:oddVBand="0" w:evenVBand="0" w:oddHBand="0" w:evenHBand="0" w:firstRowFirstColumn="0" w:firstRowLastColumn="0" w:lastRowFirstColumn="0" w:lastRowLastColumn="0"/>
            </w:pPr>
            <w:r>
              <w:t>x</w:t>
            </w:r>
          </w:p>
        </w:tc>
      </w:tr>
    </w:tbl>
    <w:p w14:paraId="372483F7" w14:textId="77777777" w:rsidR="00D25A80" w:rsidRPr="00D25A80" w:rsidRDefault="00D25A80" w:rsidP="00D25A80">
      <w:pPr>
        <w:pStyle w:val="Heading3numbered"/>
      </w:pPr>
      <w:bookmarkStart w:id="144" w:name="_Toc118461540"/>
      <w:bookmarkStart w:id="145" w:name="_Toc118466177"/>
      <w:bookmarkStart w:id="146" w:name="_Toc118466178"/>
      <w:bookmarkStart w:id="147" w:name="_Toc120789427"/>
      <w:bookmarkEnd w:id="144"/>
      <w:bookmarkEnd w:id="145"/>
      <w:r w:rsidRPr="00D25A80">
        <w:t>Estimating avoided costs</w:t>
      </w:r>
      <w:bookmarkEnd w:id="146"/>
      <w:bookmarkEnd w:id="147"/>
    </w:p>
    <w:sdt>
      <w:sdtPr>
        <w:rPr>
          <w:color w:val="2B579A"/>
          <w:shd w:val="clear" w:color="auto" w:fill="E6E6E6"/>
        </w:rPr>
        <w:alias w:val="Guidance"/>
        <w:tag w:val="Guidance"/>
        <w:id w:val="123658704"/>
        <w:placeholder>
          <w:docPart w:val="56EB96863BEB4A6A8A3F1A1D5ADCAA75"/>
        </w:placeholder>
      </w:sdtPr>
      <w:sdtEndPr>
        <w:rPr>
          <w:color w:val="auto"/>
          <w:shd w:val="clear" w:color="auto" w:fill="auto"/>
        </w:rPr>
      </w:sdtEndPr>
      <w:sdtContent>
        <w:p w14:paraId="0EE77552" w14:textId="77777777" w:rsidR="00D25A80" w:rsidRDefault="00D25A80" w:rsidP="00D25A80">
          <w:pPr>
            <w:pStyle w:val="GuidanceBullet1"/>
          </w:pPr>
          <w:r w:rsidRPr="000A5FA3">
            <w:t>Under the EIIF</w:t>
          </w:r>
          <w:r>
            <w:t>,</w:t>
          </w:r>
          <w:r w:rsidRPr="000A5FA3">
            <w:t xml:space="preserve"> avoided cost estimates represent the monetised benefit accruing to Government from the expected reduction in future acute service use </w:t>
          </w:r>
          <w:r>
            <w:t xml:space="preserve">that is </w:t>
          </w:r>
          <w:r w:rsidRPr="000A5FA3">
            <w:t>attributable to the proposed early intervention initiative. This includes costs that have the potential to vary with reductions in acute service use.</w:t>
          </w:r>
        </w:p>
        <w:p w14:paraId="608C956A" w14:textId="77777777" w:rsidR="00D25A80" w:rsidRPr="00121619" w:rsidRDefault="00D25A80" w:rsidP="00D25A80">
          <w:pPr>
            <w:pStyle w:val="GuidanceBullet1"/>
          </w:pPr>
          <w:r>
            <w:t>Estimate avoided costs across relevant service delivery output areas. A</w:t>
          </w:r>
          <w:r w:rsidRPr="00985A17">
            <w:t xml:space="preserve"> list of acute service</w:t>
          </w:r>
          <w:r>
            <w:t xml:space="preserve"> outputs</w:t>
          </w:r>
          <w:r w:rsidRPr="00985A17">
            <w:t xml:space="preserve"> where early interventions </w:t>
          </w:r>
          <w:r>
            <w:t xml:space="preserve">are expected </w:t>
          </w:r>
          <w:r w:rsidRPr="00985A17">
            <w:t>to have the most impact</w:t>
          </w:r>
          <w:r>
            <w:t xml:space="preserve"> is included below. </w:t>
          </w:r>
          <w:r w:rsidRPr="00985A17">
            <w:t>The list</w:t>
          </w:r>
          <w:r>
            <w:t xml:space="preserve"> is</w:t>
          </w:r>
          <w:r w:rsidRPr="00985A17">
            <w:t xml:space="preserve"> not exhaustive.</w:t>
          </w:r>
        </w:p>
        <w:p w14:paraId="0C4D006B" w14:textId="22015210" w:rsidR="00D25A80" w:rsidRDefault="00D25A80" w:rsidP="00D25A80">
          <w:pPr>
            <w:pStyle w:val="GuidanceBullet1"/>
          </w:pPr>
          <w:r>
            <w:t xml:space="preserve">Avoided cost estimates should be in line with the additional guidance available from the </w:t>
          </w:r>
          <w:hyperlink r:id="rId25" w:history="1">
            <w:r w:rsidRPr="00DF21B5">
              <w:rPr>
                <w:color w:val="0072CE" w:themeColor="accent1"/>
              </w:rPr>
              <w:t>EIIF website</w:t>
            </w:r>
          </w:hyperlink>
          <w:r>
            <w:t>, including attaching a summary of the workings informing the estimates.</w:t>
          </w:r>
        </w:p>
        <w:p w14:paraId="0115B47C" w14:textId="77777777" w:rsidR="00D25A80" w:rsidRPr="009155B5" w:rsidRDefault="00D25A80" w:rsidP="00D25A80">
          <w:pPr>
            <w:pStyle w:val="GuidanceBullet1"/>
          </w:pPr>
          <w:r w:rsidRPr="009155B5">
            <w:t>Where avoided costs are estimated in service delivery outputs in other departments, affected departments must be consulted to sense check assumptions and data interpretations.</w:t>
          </w:r>
          <w:r>
            <w:t xml:space="preserve"> </w:t>
          </w:r>
          <w:r w:rsidRPr="00985A17">
            <w:t>DTF can provide support on this process, including key contacts in other departments.</w:t>
          </w:r>
        </w:p>
        <w:p w14:paraId="38B9A195" w14:textId="27B5EE9B" w:rsidR="00D25A80" w:rsidRDefault="00D25A80" w:rsidP="00D25A80">
          <w:pPr>
            <w:pStyle w:val="GuidanceBullet1"/>
          </w:pPr>
          <w:r>
            <w:t xml:space="preserve">In line </w:t>
          </w:r>
          <w:r w:rsidRPr="007A023B">
            <w:t xml:space="preserve">with </w:t>
          </w:r>
          <w:r w:rsidRPr="0011458D">
            <w:t>s</w:t>
          </w:r>
          <w:r w:rsidRPr="00F302BD">
            <w:t>ection 6.4</w:t>
          </w:r>
          <w:r w:rsidRPr="007A023B">
            <w:t>, advice</w:t>
          </w:r>
          <w:r>
            <w:t xml:space="preserve"> should be provided on how estimated avoided costs may be scaled if the recommended position is scaled; otherwise, DTF may assume a pro-rata approach. </w:t>
          </w:r>
        </w:p>
      </w:sdtContent>
    </w:sdt>
    <w:p w14:paraId="4478B53C" w14:textId="77777777" w:rsidR="00D25A80" w:rsidRDefault="00D25A80" w:rsidP="00D25A80">
      <w:pPr>
        <w:pStyle w:val="Heading4"/>
      </w:pPr>
      <w:r>
        <w:t>Avoided costs per output</w:t>
      </w:r>
    </w:p>
    <w:tbl>
      <w:tblPr>
        <w:tblStyle w:val="DTFfinancialtable"/>
        <w:tblW w:w="10206" w:type="dxa"/>
        <w:tblInd w:w="-284" w:type="dxa"/>
        <w:tblLook w:val="06E0" w:firstRow="1" w:lastRow="1" w:firstColumn="1" w:lastColumn="0" w:noHBand="1" w:noVBand="1"/>
      </w:tblPr>
      <w:tblGrid>
        <w:gridCol w:w="554"/>
        <w:gridCol w:w="1746"/>
        <w:gridCol w:w="662"/>
        <w:gridCol w:w="662"/>
        <w:gridCol w:w="661"/>
        <w:gridCol w:w="661"/>
        <w:gridCol w:w="661"/>
        <w:gridCol w:w="661"/>
        <w:gridCol w:w="661"/>
        <w:gridCol w:w="661"/>
        <w:gridCol w:w="661"/>
        <w:gridCol w:w="663"/>
        <w:gridCol w:w="663"/>
        <w:gridCol w:w="629"/>
      </w:tblGrid>
      <w:tr w:rsidR="00D25A80" w:rsidRPr="007057C5" w14:paraId="623D5445"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1" w:type="pct"/>
          </w:tcPr>
          <w:p w14:paraId="65CD9783" w14:textId="77777777" w:rsidR="00D25A80" w:rsidRPr="007057C5" w:rsidRDefault="00D25A80" w:rsidP="00774428">
            <w:pPr>
              <w:spacing w:before="40" w:after="40"/>
              <w:jc w:val="right"/>
              <w:rPr>
                <w:bCs/>
                <w:iCs/>
                <w:sz w:val="14"/>
                <w:szCs w:val="14"/>
              </w:rPr>
            </w:pPr>
          </w:p>
        </w:tc>
        <w:tc>
          <w:tcPr>
            <w:tcW w:w="854" w:type="pct"/>
          </w:tcPr>
          <w:p w14:paraId="1B3A58D4"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86E877F"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3350DBBE"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400AE23D"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7C960C4F"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3631DD9"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C7CDE15"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4D6093B6"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0D0F7CEB"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4" w:type="pct"/>
          </w:tcPr>
          <w:p w14:paraId="26380802"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325" w:type="pct"/>
          </w:tcPr>
          <w:p w14:paraId="4E97F6E3"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p>
        </w:tc>
        <w:tc>
          <w:tcPr>
            <w:tcW w:w="634" w:type="pct"/>
            <w:gridSpan w:val="2"/>
          </w:tcPr>
          <w:p w14:paraId="36E74B37" w14:textId="77777777" w:rsidR="00D25A80" w:rsidRPr="007057C5"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Cs/>
                <w:iCs/>
                <w:sz w:val="14"/>
                <w:szCs w:val="14"/>
              </w:rPr>
            </w:pPr>
            <w:r w:rsidRPr="007057C5">
              <w:rPr>
                <w:bCs/>
                <w:iCs/>
                <w:sz w:val="14"/>
                <w:szCs w:val="14"/>
              </w:rPr>
              <w:t>$ million</w:t>
            </w:r>
          </w:p>
        </w:tc>
      </w:tr>
      <w:tr w:rsidR="00D25A80" w:rsidRPr="007057C5" w14:paraId="54302F59"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1" w:type="pct"/>
          </w:tcPr>
          <w:p w14:paraId="65D6CC5B" w14:textId="77777777" w:rsidR="00D25A80" w:rsidRPr="007057C5" w:rsidRDefault="00D25A80" w:rsidP="00774428">
            <w:pPr>
              <w:spacing w:before="40" w:after="40"/>
              <w:rPr>
                <w:bCs/>
                <w:iCs/>
                <w:sz w:val="14"/>
                <w:szCs w:val="14"/>
              </w:rPr>
            </w:pPr>
            <w:r w:rsidRPr="007057C5">
              <w:rPr>
                <w:bCs/>
                <w:iCs/>
                <w:sz w:val="14"/>
                <w:szCs w:val="14"/>
              </w:rPr>
              <w:t>Dept</w:t>
            </w:r>
          </w:p>
        </w:tc>
        <w:tc>
          <w:tcPr>
            <w:tcW w:w="854" w:type="pct"/>
          </w:tcPr>
          <w:p w14:paraId="7C6AB179" w14:textId="77777777" w:rsidR="00D25A80" w:rsidRPr="007057C5"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bCs/>
                <w:iCs/>
                <w:sz w:val="14"/>
                <w:szCs w:val="14"/>
              </w:rPr>
            </w:pPr>
            <w:r w:rsidRPr="007057C5">
              <w:rPr>
                <w:bCs/>
                <w:iCs/>
                <w:sz w:val="14"/>
                <w:szCs w:val="14"/>
              </w:rPr>
              <w:t>Output</w:t>
            </w:r>
          </w:p>
        </w:tc>
        <w:tc>
          <w:tcPr>
            <w:tcW w:w="324" w:type="pct"/>
          </w:tcPr>
          <w:p w14:paraId="242756CF"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3</w:t>
            </w:r>
            <w:r w:rsidRPr="002439E9">
              <w:rPr>
                <w:iCs/>
                <w:sz w:val="14"/>
                <w:szCs w:val="14"/>
              </w:rPr>
              <w:t>-2</w:t>
            </w:r>
            <w:r>
              <w:rPr>
                <w:iCs/>
                <w:sz w:val="14"/>
                <w:szCs w:val="14"/>
              </w:rPr>
              <w:t>4</w:t>
            </w:r>
          </w:p>
        </w:tc>
        <w:tc>
          <w:tcPr>
            <w:tcW w:w="324" w:type="pct"/>
          </w:tcPr>
          <w:p w14:paraId="143A13C0"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4</w:t>
            </w:r>
            <w:r w:rsidRPr="002439E9">
              <w:rPr>
                <w:iCs/>
                <w:sz w:val="14"/>
                <w:szCs w:val="14"/>
              </w:rPr>
              <w:t>-2</w:t>
            </w:r>
            <w:r>
              <w:rPr>
                <w:iCs/>
                <w:sz w:val="14"/>
                <w:szCs w:val="14"/>
              </w:rPr>
              <w:t>5</w:t>
            </w:r>
          </w:p>
        </w:tc>
        <w:tc>
          <w:tcPr>
            <w:tcW w:w="324" w:type="pct"/>
          </w:tcPr>
          <w:p w14:paraId="13146A58"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5</w:t>
            </w:r>
            <w:r w:rsidRPr="002439E9">
              <w:rPr>
                <w:iCs/>
                <w:sz w:val="14"/>
                <w:szCs w:val="14"/>
              </w:rPr>
              <w:t>-2</w:t>
            </w:r>
            <w:r>
              <w:rPr>
                <w:iCs/>
                <w:sz w:val="14"/>
                <w:szCs w:val="14"/>
              </w:rPr>
              <w:t>6</w:t>
            </w:r>
          </w:p>
        </w:tc>
        <w:tc>
          <w:tcPr>
            <w:tcW w:w="324" w:type="pct"/>
          </w:tcPr>
          <w:p w14:paraId="11407149"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6</w:t>
            </w:r>
            <w:r w:rsidRPr="002439E9">
              <w:rPr>
                <w:iCs/>
                <w:sz w:val="14"/>
                <w:szCs w:val="14"/>
              </w:rPr>
              <w:t>-2</w:t>
            </w:r>
            <w:r>
              <w:rPr>
                <w:iCs/>
                <w:sz w:val="14"/>
                <w:szCs w:val="14"/>
              </w:rPr>
              <w:t>7</w:t>
            </w:r>
          </w:p>
        </w:tc>
        <w:tc>
          <w:tcPr>
            <w:tcW w:w="324" w:type="pct"/>
          </w:tcPr>
          <w:p w14:paraId="7046C3A6"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7</w:t>
            </w:r>
            <w:r w:rsidRPr="002439E9">
              <w:rPr>
                <w:iCs/>
                <w:sz w:val="14"/>
                <w:szCs w:val="14"/>
              </w:rPr>
              <w:t>-2</w:t>
            </w:r>
            <w:r>
              <w:rPr>
                <w:iCs/>
                <w:sz w:val="14"/>
                <w:szCs w:val="14"/>
              </w:rPr>
              <w:t>8</w:t>
            </w:r>
          </w:p>
        </w:tc>
        <w:tc>
          <w:tcPr>
            <w:tcW w:w="324" w:type="pct"/>
          </w:tcPr>
          <w:p w14:paraId="65CCB81B"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8</w:t>
            </w:r>
            <w:r w:rsidRPr="002439E9">
              <w:rPr>
                <w:iCs/>
                <w:sz w:val="14"/>
                <w:szCs w:val="14"/>
              </w:rPr>
              <w:t>-2</w:t>
            </w:r>
            <w:r>
              <w:rPr>
                <w:iCs/>
                <w:sz w:val="14"/>
                <w:szCs w:val="14"/>
              </w:rPr>
              <w:t>9</w:t>
            </w:r>
          </w:p>
        </w:tc>
        <w:tc>
          <w:tcPr>
            <w:tcW w:w="324" w:type="pct"/>
          </w:tcPr>
          <w:p w14:paraId="79BFC6EF"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202</w:t>
            </w:r>
            <w:r>
              <w:rPr>
                <w:iCs/>
                <w:sz w:val="14"/>
                <w:szCs w:val="14"/>
              </w:rPr>
              <w:t>9</w:t>
            </w:r>
            <w:r w:rsidRPr="002439E9">
              <w:rPr>
                <w:iCs/>
                <w:sz w:val="14"/>
                <w:szCs w:val="14"/>
              </w:rPr>
              <w:t>-</w:t>
            </w:r>
            <w:r>
              <w:rPr>
                <w:iCs/>
                <w:sz w:val="14"/>
                <w:szCs w:val="14"/>
              </w:rPr>
              <w:t>30</w:t>
            </w:r>
          </w:p>
        </w:tc>
        <w:tc>
          <w:tcPr>
            <w:tcW w:w="324" w:type="pct"/>
          </w:tcPr>
          <w:p w14:paraId="4D3FCAF1"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w:t>
            </w:r>
            <w:r>
              <w:rPr>
                <w:iCs/>
                <w:sz w:val="14"/>
                <w:szCs w:val="14"/>
              </w:rPr>
              <w:t>30</w:t>
            </w:r>
            <w:r w:rsidRPr="002439E9">
              <w:rPr>
                <w:iCs/>
                <w:sz w:val="14"/>
                <w:szCs w:val="14"/>
              </w:rPr>
              <w:t>-3</w:t>
            </w:r>
            <w:r>
              <w:rPr>
                <w:iCs/>
                <w:sz w:val="14"/>
                <w:szCs w:val="14"/>
              </w:rPr>
              <w:t>1</w:t>
            </w:r>
          </w:p>
        </w:tc>
        <w:tc>
          <w:tcPr>
            <w:tcW w:w="324" w:type="pct"/>
          </w:tcPr>
          <w:p w14:paraId="23594CCE"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203</w:t>
            </w:r>
            <w:r>
              <w:rPr>
                <w:iCs/>
                <w:sz w:val="14"/>
                <w:szCs w:val="14"/>
              </w:rPr>
              <w:t>1</w:t>
            </w:r>
            <w:r w:rsidRPr="002439E9">
              <w:rPr>
                <w:iCs/>
                <w:sz w:val="14"/>
                <w:szCs w:val="14"/>
              </w:rPr>
              <w:t>-3</w:t>
            </w:r>
            <w:r>
              <w:rPr>
                <w:iCs/>
                <w:sz w:val="14"/>
                <w:szCs w:val="14"/>
              </w:rPr>
              <w:t>2</w:t>
            </w:r>
          </w:p>
        </w:tc>
        <w:tc>
          <w:tcPr>
            <w:tcW w:w="325" w:type="pct"/>
          </w:tcPr>
          <w:p w14:paraId="33E438BA"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203</w:t>
            </w:r>
            <w:r>
              <w:rPr>
                <w:iCs/>
                <w:sz w:val="14"/>
                <w:szCs w:val="14"/>
              </w:rPr>
              <w:t>2</w:t>
            </w:r>
            <w:r w:rsidRPr="002439E9">
              <w:rPr>
                <w:iCs/>
                <w:sz w:val="14"/>
                <w:szCs w:val="14"/>
              </w:rPr>
              <w:t>-3</w:t>
            </w:r>
            <w:r>
              <w:rPr>
                <w:iCs/>
                <w:sz w:val="14"/>
                <w:szCs w:val="14"/>
              </w:rPr>
              <w:t>3</w:t>
            </w:r>
          </w:p>
        </w:tc>
        <w:tc>
          <w:tcPr>
            <w:tcW w:w="325" w:type="pct"/>
          </w:tcPr>
          <w:p w14:paraId="556112C2"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4-year total</w:t>
            </w:r>
          </w:p>
        </w:tc>
        <w:tc>
          <w:tcPr>
            <w:tcW w:w="309" w:type="pct"/>
          </w:tcPr>
          <w:p w14:paraId="0819787E" w14:textId="77777777" w:rsidR="00D25A80" w:rsidRPr="002439E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sz w:val="14"/>
                <w:szCs w:val="14"/>
              </w:rPr>
            </w:pPr>
            <w:r w:rsidRPr="002439E9">
              <w:rPr>
                <w:iCs/>
                <w:sz w:val="14"/>
                <w:szCs w:val="14"/>
              </w:rPr>
              <w:t>10-year total</w:t>
            </w:r>
          </w:p>
        </w:tc>
      </w:tr>
      <w:tr w:rsidR="00D25A80" w:rsidRPr="007057C5" w14:paraId="10D44A97" w14:textId="77777777" w:rsidTr="00373975">
        <w:tc>
          <w:tcPr>
            <w:cnfStyle w:val="001000000000" w:firstRow="0" w:lastRow="0" w:firstColumn="1" w:lastColumn="0" w:oddVBand="0" w:evenVBand="0" w:oddHBand="0" w:evenHBand="0" w:firstRowFirstColumn="0" w:firstRowLastColumn="0" w:lastRowFirstColumn="0" w:lastRowLastColumn="0"/>
            <w:tcW w:w="271" w:type="pct"/>
            <w:vMerge w:val="restart"/>
            <w:tcBorders>
              <w:bottom w:val="nil"/>
            </w:tcBorders>
          </w:tcPr>
          <w:p w14:paraId="57953E4D" w14:textId="77777777" w:rsidR="00D25A80" w:rsidRPr="005108FE" w:rsidRDefault="00D25A80" w:rsidP="00774428">
            <w:pPr>
              <w:spacing w:before="40" w:after="40"/>
              <w:ind w:left="170" w:hanging="170"/>
              <w:rPr>
                <w:sz w:val="14"/>
                <w:szCs w:val="18"/>
              </w:rPr>
            </w:pPr>
            <w:r w:rsidRPr="005108FE">
              <w:rPr>
                <w:sz w:val="14"/>
                <w:szCs w:val="18"/>
              </w:rPr>
              <w:t>DH</w:t>
            </w:r>
          </w:p>
        </w:tc>
        <w:tc>
          <w:tcPr>
            <w:tcW w:w="854" w:type="pct"/>
            <w:tcBorders>
              <w:bottom w:val="nil"/>
            </w:tcBorders>
            <w:shd w:val="clear" w:color="auto" w:fill="F2F2F2" w:themeFill="background1" w:themeFillShade="F2"/>
          </w:tcPr>
          <w:p w14:paraId="1383E911"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Admitted Services</w:t>
            </w:r>
          </w:p>
        </w:tc>
        <w:tc>
          <w:tcPr>
            <w:tcW w:w="324" w:type="pct"/>
          </w:tcPr>
          <w:p w14:paraId="4690E38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F758E4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BE02A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1D077D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5918D8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BEE5C0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24CE13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A69CE8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825FEE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4B1555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223A78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4CDE8D0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5D17CBDF" w14:textId="77777777" w:rsidTr="00373975">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3B3E338F"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5C4CD15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Non-Admitted Services</w:t>
            </w:r>
          </w:p>
        </w:tc>
        <w:tc>
          <w:tcPr>
            <w:tcW w:w="324" w:type="pct"/>
          </w:tcPr>
          <w:p w14:paraId="0A07A8A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62DE1BC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7DDBBC7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71D9022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2D34A0E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570DBF2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456BBB1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50F680A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4" w:type="pct"/>
          </w:tcPr>
          <w:p w14:paraId="1BB38D0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5" w:type="pct"/>
          </w:tcPr>
          <w:p w14:paraId="5236C62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25" w:type="pct"/>
          </w:tcPr>
          <w:p w14:paraId="1A5D646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c>
          <w:tcPr>
            <w:tcW w:w="309" w:type="pct"/>
          </w:tcPr>
          <w:p w14:paraId="0BE14B7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B83B8E">
              <w:rPr>
                <w:sz w:val="14"/>
                <w:szCs w:val="14"/>
              </w:rPr>
              <w:t>0.000</w:t>
            </w:r>
          </w:p>
        </w:tc>
      </w:tr>
      <w:tr w:rsidR="00D25A80" w:rsidRPr="007057C5" w14:paraId="50D5158F"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74F50F16"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7850C077"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Emergency Services </w:t>
            </w:r>
          </w:p>
        </w:tc>
        <w:tc>
          <w:tcPr>
            <w:tcW w:w="324" w:type="pct"/>
          </w:tcPr>
          <w:p w14:paraId="4CF490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D5D9D5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B6A3AE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5623BA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4986FF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70CCDF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14772F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D1385C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100789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1A1FFDE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585C126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5F3A0B6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62127052"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19A8FB4C"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02BD5F1D"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Ambulance Emergency Services </w:t>
            </w:r>
          </w:p>
        </w:tc>
        <w:tc>
          <w:tcPr>
            <w:tcW w:w="324" w:type="pct"/>
          </w:tcPr>
          <w:p w14:paraId="35F6A07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176F9A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C5384C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B18D63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2DE468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445A23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E6D99C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DB2750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23FD3A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5A66B6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C72424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46666A8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2E8DEBE8"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786BF677"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60DB3D0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Mental Health Clinical Care</w:t>
            </w:r>
          </w:p>
        </w:tc>
        <w:tc>
          <w:tcPr>
            <w:tcW w:w="324" w:type="pct"/>
          </w:tcPr>
          <w:p w14:paraId="55C0EA8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4F1B3E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78F789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612F4C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044622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A7694C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235DCD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765584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5F87C8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48CE0DA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3ED910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6BE0EA6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54AE4AE1"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159FDF74"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314C1326" w14:textId="77777777" w:rsidR="00D25A80"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Mental Health Community Support Services</w:t>
            </w:r>
          </w:p>
        </w:tc>
        <w:tc>
          <w:tcPr>
            <w:tcW w:w="324" w:type="pct"/>
          </w:tcPr>
          <w:p w14:paraId="4E87608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A8E54E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15C47E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C3E8FC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71DB31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96D0FD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806713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A3151D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11CCA2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883B3A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5F8FC8B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2A13CD0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213A3084"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3D7B8DCD"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47FBD92C"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sidRPr="005108FE">
              <w:rPr>
                <w:sz w:val="14"/>
                <w:szCs w:val="18"/>
              </w:rPr>
              <w:t>Drug Treatment and Rehabilitation </w:t>
            </w:r>
          </w:p>
        </w:tc>
        <w:tc>
          <w:tcPr>
            <w:tcW w:w="324" w:type="pct"/>
          </w:tcPr>
          <w:p w14:paraId="23C755D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133C47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A04A9A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FEE1E4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D0C47C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1B29BF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BA981B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0E3325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70EDEB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081F0C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33FF299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5EEC104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3A235F24"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single" w:sz="6" w:space="0" w:color="auto"/>
            </w:tcBorders>
          </w:tcPr>
          <w:p w14:paraId="506409ED" w14:textId="77777777" w:rsidR="00D25A80" w:rsidRPr="005108FE" w:rsidRDefault="00D25A80" w:rsidP="00774428">
            <w:pPr>
              <w:spacing w:before="40" w:after="40"/>
              <w:ind w:left="170" w:hanging="170"/>
              <w:rPr>
                <w:sz w:val="14"/>
                <w:szCs w:val="18"/>
              </w:rPr>
            </w:pPr>
          </w:p>
        </w:tc>
        <w:tc>
          <w:tcPr>
            <w:tcW w:w="854" w:type="pct"/>
            <w:tcBorders>
              <w:bottom w:val="single" w:sz="6" w:space="0" w:color="auto"/>
            </w:tcBorders>
            <w:shd w:val="clear" w:color="auto" w:fill="F2F2F2" w:themeFill="background1" w:themeFillShade="F2"/>
          </w:tcPr>
          <w:p w14:paraId="28DD9800"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Community Health Care</w:t>
            </w:r>
          </w:p>
        </w:tc>
        <w:tc>
          <w:tcPr>
            <w:tcW w:w="324" w:type="pct"/>
            <w:tcBorders>
              <w:bottom w:val="single" w:sz="6" w:space="0" w:color="auto"/>
            </w:tcBorders>
          </w:tcPr>
          <w:p w14:paraId="581CF5B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6A0C474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4172CA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381A10C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5B01E4E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2B83B0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20BC663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6A9FF2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bottom w:val="single" w:sz="6" w:space="0" w:color="auto"/>
            </w:tcBorders>
          </w:tcPr>
          <w:p w14:paraId="72AE7DB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2B18D95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bottom w:val="single" w:sz="6" w:space="0" w:color="auto"/>
            </w:tcBorders>
          </w:tcPr>
          <w:p w14:paraId="73561FE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bottom w:val="single" w:sz="6" w:space="0" w:color="auto"/>
            </w:tcBorders>
          </w:tcPr>
          <w:p w14:paraId="4A12466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21E8C87F"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val="restart"/>
            <w:tcBorders>
              <w:top w:val="single" w:sz="6" w:space="0" w:color="auto"/>
              <w:bottom w:val="nil"/>
            </w:tcBorders>
          </w:tcPr>
          <w:p w14:paraId="7A05C8BB" w14:textId="77777777" w:rsidR="00D25A80" w:rsidRPr="005108FE" w:rsidRDefault="00D25A80" w:rsidP="00774428">
            <w:pPr>
              <w:spacing w:before="40" w:after="40"/>
              <w:ind w:left="170" w:hanging="170"/>
              <w:rPr>
                <w:sz w:val="14"/>
                <w:szCs w:val="18"/>
              </w:rPr>
            </w:pPr>
            <w:r w:rsidRPr="005108FE">
              <w:rPr>
                <w:sz w:val="14"/>
                <w:szCs w:val="18"/>
              </w:rPr>
              <w:t>DFFH</w:t>
            </w:r>
          </w:p>
        </w:tc>
        <w:tc>
          <w:tcPr>
            <w:tcW w:w="854" w:type="pct"/>
            <w:tcBorders>
              <w:top w:val="single" w:sz="6" w:space="0" w:color="auto"/>
              <w:bottom w:val="nil"/>
            </w:tcBorders>
            <w:shd w:val="clear" w:color="auto" w:fill="F2F2F2" w:themeFill="background1" w:themeFillShade="F2"/>
          </w:tcPr>
          <w:p w14:paraId="4AF2BA4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Child Protection and Family Services</w:t>
            </w:r>
          </w:p>
        </w:tc>
        <w:tc>
          <w:tcPr>
            <w:tcW w:w="324" w:type="pct"/>
            <w:tcBorders>
              <w:top w:val="single" w:sz="6" w:space="0" w:color="auto"/>
              <w:bottom w:val="nil"/>
            </w:tcBorders>
          </w:tcPr>
          <w:p w14:paraId="5CE0F18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C9DFF8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460250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4779284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E0A0D9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2B9559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B1570F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509BE89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8376E9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519A0FA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1E57B5D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single" w:sz="6" w:space="0" w:color="auto"/>
              <w:bottom w:val="nil"/>
            </w:tcBorders>
          </w:tcPr>
          <w:p w14:paraId="25E6CA3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449038C0" w14:textId="77777777" w:rsidTr="00373975">
        <w:trPr>
          <w:trHeight w:val="80"/>
        </w:trPr>
        <w:tc>
          <w:tcPr>
            <w:cnfStyle w:val="001000000000" w:firstRow="0" w:lastRow="0" w:firstColumn="1" w:lastColumn="0" w:oddVBand="0" w:evenVBand="0" w:oddHBand="0" w:evenHBand="0" w:firstRowFirstColumn="0" w:firstRowLastColumn="0" w:lastRowFirstColumn="0" w:lastRowLastColumn="0"/>
            <w:tcW w:w="271" w:type="pct"/>
            <w:vMerge/>
            <w:tcBorders>
              <w:top w:val="nil"/>
              <w:bottom w:val="nil"/>
            </w:tcBorders>
          </w:tcPr>
          <w:p w14:paraId="7A60772A" w14:textId="77777777" w:rsidR="00D25A80" w:rsidRPr="005108FE" w:rsidRDefault="00D25A80" w:rsidP="00774428">
            <w:pPr>
              <w:spacing w:before="40" w:after="40"/>
              <w:ind w:left="170" w:hanging="170"/>
              <w:rPr>
                <w:sz w:val="14"/>
                <w:szCs w:val="18"/>
              </w:rPr>
            </w:pPr>
          </w:p>
        </w:tc>
        <w:tc>
          <w:tcPr>
            <w:tcW w:w="854" w:type="pct"/>
            <w:tcBorders>
              <w:top w:val="nil"/>
              <w:bottom w:val="nil"/>
            </w:tcBorders>
            <w:shd w:val="clear" w:color="auto" w:fill="F2F2F2" w:themeFill="background1" w:themeFillShade="F2"/>
          </w:tcPr>
          <w:p w14:paraId="61C88DF4"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Housing Assistance</w:t>
            </w:r>
          </w:p>
        </w:tc>
        <w:tc>
          <w:tcPr>
            <w:tcW w:w="324" w:type="pct"/>
            <w:tcBorders>
              <w:top w:val="nil"/>
            </w:tcBorders>
          </w:tcPr>
          <w:p w14:paraId="65FAA1A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B197A7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B7BCA1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704002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4F86124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65775C1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2F15EB8D"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6FA555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CA8D1A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737F046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6AD8A11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nil"/>
            </w:tcBorders>
          </w:tcPr>
          <w:p w14:paraId="13A88F5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353A1CDD"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vMerge/>
            <w:tcBorders>
              <w:bottom w:val="nil"/>
            </w:tcBorders>
          </w:tcPr>
          <w:p w14:paraId="6BDDFB68"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3E02C6EF"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Family Violence Service Delivery</w:t>
            </w:r>
          </w:p>
        </w:tc>
        <w:tc>
          <w:tcPr>
            <w:tcW w:w="324" w:type="pct"/>
          </w:tcPr>
          <w:p w14:paraId="0B9685E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89CE3C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5DA83B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4AFAB43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EE1053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992CBC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FA06A3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8184A9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6F1CDE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257420D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31C5B0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21DCF89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6631E727"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top w:val="single" w:sz="6" w:space="0" w:color="auto"/>
              <w:bottom w:val="nil"/>
            </w:tcBorders>
          </w:tcPr>
          <w:p w14:paraId="117219DD" w14:textId="77777777" w:rsidR="00D25A80" w:rsidRPr="005108FE" w:rsidRDefault="00D25A80" w:rsidP="00774428">
            <w:pPr>
              <w:spacing w:before="40" w:after="40"/>
              <w:ind w:left="170" w:hanging="170"/>
              <w:rPr>
                <w:sz w:val="14"/>
                <w:szCs w:val="18"/>
              </w:rPr>
            </w:pPr>
            <w:r w:rsidRPr="005108FE">
              <w:rPr>
                <w:sz w:val="14"/>
                <w:szCs w:val="18"/>
              </w:rPr>
              <w:t>DJCS</w:t>
            </w:r>
          </w:p>
        </w:tc>
        <w:tc>
          <w:tcPr>
            <w:tcW w:w="854" w:type="pct"/>
            <w:tcBorders>
              <w:top w:val="single" w:sz="6" w:space="0" w:color="auto"/>
              <w:bottom w:val="nil"/>
            </w:tcBorders>
            <w:shd w:val="clear" w:color="auto" w:fill="F2F2F2" w:themeFill="background1" w:themeFillShade="F2"/>
          </w:tcPr>
          <w:p w14:paraId="6156E303"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Prisoner Supervision and Support</w:t>
            </w:r>
          </w:p>
        </w:tc>
        <w:tc>
          <w:tcPr>
            <w:tcW w:w="324" w:type="pct"/>
            <w:tcBorders>
              <w:top w:val="single" w:sz="6" w:space="0" w:color="auto"/>
              <w:bottom w:val="nil"/>
            </w:tcBorders>
          </w:tcPr>
          <w:p w14:paraId="5D4FDEF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5C2A047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52F96B4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4595187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3D7BA3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60F799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1AB7824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0D0C8B2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nil"/>
            </w:tcBorders>
          </w:tcPr>
          <w:p w14:paraId="3543DA1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0713A78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nil"/>
            </w:tcBorders>
          </w:tcPr>
          <w:p w14:paraId="180E14A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single" w:sz="6" w:space="0" w:color="auto"/>
              <w:bottom w:val="nil"/>
            </w:tcBorders>
          </w:tcPr>
          <w:p w14:paraId="6F3BDA4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5C4D1841"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top w:val="nil"/>
              <w:bottom w:val="nil"/>
            </w:tcBorders>
          </w:tcPr>
          <w:p w14:paraId="237DABB2" w14:textId="77777777" w:rsidR="00D25A80" w:rsidRPr="005108FE" w:rsidRDefault="00D25A80" w:rsidP="00774428">
            <w:pPr>
              <w:spacing w:before="40" w:after="40"/>
              <w:ind w:left="170" w:hanging="170"/>
              <w:rPr>
                <w:sz w:val="14"/>
                <w:szCs w:val="18"/>
              </w:rPr>
            </w:pPr>
          </w:p>
        </w:tc>
        <w:tc>
          <w:tcPr>
            <w:tcW w:w="854" w:type="pct"/>
            <w:tcBorders>
              <w:top w:val="nil"/>
              <w:bottom w:val="nil"/>
            </w:tcBorders>
            <w:shd w:val="clear" w:color="auto" w:fill="F2F2F2" w:themeFill="background1" w:themeFillShade="F2"/>
          </w:tcPr>
          <w:p w14:paraId="27308E0D"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Pr>
                <w:sz w:val="14"/>
                <w:szCs w:val="18"/>
              </w:rPr>
              <w:t>Community Based Offender Supervision</w:t>
            </w:r>
          </w:p>
        </w:tc>
        <w:tc>
          <w:tcPr>
            <w:tcW w:w="324" w:type="pct"/>
            <w:tcBorders>
              <w:top w:val="nil"/>
            </w:tcBorders>
          </w:tcPr>
          <w:p w14:paraId="0CC6600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15E446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08722FA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1F9B018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18961BB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1B2117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3756230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7E8BBBD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nil"/>
            </w:tcBorders>
          </w:tcPr>
          <w:p w14:paraId="51B1BBD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2A80CCE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nil"/>
            </w:tcBorders>
          </w:tcPr>
          <w:p w14:paraId="2A41759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nil"/>
            </w:tcBorders>
          </w:tcPr>
          <w:p w14:paraId="2C47DF4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031C9E79"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bottom w:val="nil"/>
            </w:tcBorders>
          </w:tcPr>
          <w:p w14:paraId="14A86CAD"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1C5DF461"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Youth Justice Custodial Services</w:t>
            </w:r>
          </w:p>
        </w:tc>
        <w:tc>
          <w:tcPr>
            <w:tcW w:w="324" w:type="pct"/>
          </w:tcPr>
          <w:p w14:paraId="5B74E44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E6797F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73CF24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828A0E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9B1C6D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424EDE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7C8B18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94F81B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A3095C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4F00CD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6829DB3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28CAB20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05C1FDEF"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bottom w:val="nil"/>
            </w:tcBorders>
          </w:tcPr>
          <w:p w14:paraId="7BF838F5" w14:textId="77777777" w:rsidR="00D25A80" w:rsidRPr="005108FE" w:rsidRDefault="00D25A80" w:rsidP="00774428">
            <w:pPr>
              <w:spacing w:before="40" w:after="40"/>
              <w:ind w:left="170" w:hanging="170"/>
              <w:rPr>
                <w:sz w:val="14"/>
                <w:szCs w:val="18"/>
              </w:rPr>
            </w:pPr>
          </w:p>
        </w:tc>
        <w:tc>
          <w:tcPr>
            <w:tcW w:w="854" w:type="pct"/>
            <w:tcBorders>
              <w:bottom w:val="nil"/>
            </w:tcBorders>
            <w:shd w:val="clear" w:color="auto" w:fill="F2F2F2" w:themeFill="background1" w:themeFillShade="F2"/>
          </w:tcPr>
          <w:p w14:paraId="7CAE0743"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Youth Justice Community Based Services</w:t>
            </w:r>
          </w:p>
        </w:tc>
        <w:tc>
          <w:tcPr>
            <w:tcW w:w="324" w:type="pct"/>
          </w:tcPr>
          <w:p w14:paraId="3B599A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78E3E72"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6FE967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FDE772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48D973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6EEEB7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6CC80A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E6FB47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E6B55D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76C897F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87B5CA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7F9EAF8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36723E58"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bottom w:val="nil"/>
            </w:tcBorders>
          </w:tcPr>
          <w:p w14:paraId="7E376C66" w14:textId="77777777" w:rsidR="00D25A80" w:rsidRPr="005108FE" w:rsidRDefault="00D25A80" w:rsidP="00774428">
            <w:pPr>
              <w:spacing w:before="40" w:after="40"/>
              <w:ind w:left="170" w:hanging="170"/>
              <w:rPr>
                <w:sz w:val="14"/>
                <w:szCs w:val="18"/>
              </w:rPr>
            </w:pPr>
            <w:r>
              <w:rPr>
                <w:sz w:val="14"/>
                <w:szCs w:val="18"/>
              </w:rPr>
              <w:t>VicPol</w:t>
            </w:r>
          </w:p>
        </w:tc>
        <w:tc>
          <w:tcPr>
            <w:tcW w:w="854" w:type="pct"/>
            <w:tcBorders>
              <w:bottom w:val="nil"/>
            </w:tcBorders>
            <w:shd w:val="clear" w:color="auto" w:fill="F2F2F2" w:themeFill="background1" w:themeFillShade="F2"/>
          </w:tcPr>
          <w:p w14:paraId="2F467633"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Policing and Community Safety</w:t>
            </w:r>
          </w:p>
        </w:tc>
        <w:tc>
          <w:tcPr>
            <w:tcW w:w="324" w:type="pct"/>
          </w:tcPr>
          <w:p w14:paraId="3D3140C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258F836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0DB140E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4142ED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554F1A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56C7527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37B334B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70FAEF2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Pr>
          <w:p w14:paraId="65B5A9B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53CF01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Pr>
          <w:p w14:paraId="0DD403B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Pr>
          <w:p w14:paraId="19A051E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17D6037A"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top w:val="single" w:sz="6" w:space="0" w:color="auto"/>
              <w:bottom w:val="single" w:sz="6" w:space="0" w:color="auto"/>
            </w:tcBorders>
          </w:tcPr>
          <w:p w14:paraId="57CE7761" w14:textId="77777777" w:rsidR="00D25A80" w:rsidRPr="005108FE" w:rsidRDefault="00D25A80" w:rsidP="00774428">
            <w:pPr>
              <w:spacing w:before="40" w:after="40"/>
              <w:ind w:left="170" w:hanging="170"/>
              <w:rPr>
                <w:sz w:val="14"/>
                <w:szCs w:val="18"/>
              </w:rPr>
            </w:pPr>
            <w:r>
              <w:rPr>
                <w:sz w:val="14"/>
                <w:szCs w:val="18"/>
              </w:rPr>
              <w:t>CSV</w:t>
            </w:r>
          </w:p>
        </w:tc>
        <w:tc>
          <w:tcPr>
            <w:tcW w:w="854" w:type="pct"/>
            <w:tcBorders>
              <w:top w:val="single" w:sz="6" w:space="0" w:color="auto"/>
              <w:bottom w:val="single" w:sz="6" w:space="0" w:color="auto"/>
            </w:tcBorders>
            <w:shd w:val="clear" w:color="auto" w:fill="F2F2F2" w:themeFill="background1" w:themeFillShade="F2"/>
          </w:tcPr>
          <w:p w14:paraId="26C6B408"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rPr>
            </w:pPr>
            <w:r>
              <w:rPr>
                <w:sz w:val="14"/>
                <w:szCs w:val="18"/>
              </w:rPr>
              <w:t>Courts</w:t>
            </w:r>
          </w:p>
        </w:tc>
        <w:tc>
          <w:tcPr>
            <w:tcW w:w="324" w:type="pct"/>
            <w:tcBorders>
              <w:top w:val="single" w:sz="6" w:space="0" w:color="auto"/>
              <w:bottom w:val="single" w:sz="6" w:space="0" w:color="auto"/>
            </w:tcBorders>
          </w:tcPr>
          <w:p w14:paraId="2FF5710C"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75FEA08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4461BD6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74ABE837"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01F870F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3130F5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7D408BB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303D0024"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2F3B26F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0B51B86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591D155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single" w:sz="6" w:space="0" w:color="auto"/>
              <w:bottom w:val="single" w:sz="6" w:space="0" w:color="auto"/>
            </w:tcBorders>
          </w:tcPr>
          <w:p w14:paraId="4BC9CD4E"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0E47AD26"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71" w:type="pct"/>
            <w:tcBorders>
              <w:top w:val="single" w:sz="6" w:space="0" w:color="auto"/>
              <w:bottom w:val="single" w:sz="6" w:space="0" w:color="auto"/>
            </w:tcBorders>
          </w:tcPr>
          <w:p w14:paraId="08502682" w14:textId="77777777" w:rsidR="00D25A80" w:rsidRPr="005108FE" w:rsidRDefault="00D25A80" w:rsidP="00774428">
            <w:pPr>
              <w:spacing w:before="40" w:after="40"/>
              <w:ind w:left="170" w:hanging="170"/>
              <w:rPr>
                <w:sz w:val="14"/>
                <w:szCs w:val="18"/>
              </w:rPr>
            </w:pPr>
            <w:r w:rsidRPr="005108FE">
              <w:rPr>
                <w:sz w:val="14"/>
                <w:szCs w:val="18"/>
              </w:rPr>
              <w:t>Other</w:t>
            </w:r>
          </w:p>
        </w:tc>
        <w:tc>
          <w:tcPr>
            <w:tcW w:w="854" w:type="pct"/>
            <w:tcBorders>
              <w:top w:val="single" w:sz="6" w:space="0" w:color="auto"/>
              <w:bottom w:val="single" w:sz="6" w:space="0" w:color="auto"/>
            </w:tcBorders>
            <w:shd w:val="clear" w:color="auto" w:fill="F2F2F2" w:themeFill="background1" w:themeFillShade="F2"/>
          </w:tcPr>
          <w:p w14:paraId="05E1EBC6" w14:textId="77777777" w:rsidR="00D25A80" w:rsidRPr="005108FE" w:rsidRDefault="00D25A80" w:rsidP="00774428">
            <w:pPr>
              <w:spacing w:before="40" w:after="40"/>
              <w:ind w:left="170" w:hanging="170"/>
              <w:jc w:val="left"/>
              <w:cnfStyle w:val="000000000000" w:firstRow="0" w:lastRow="0" w:firstColumn="0" w:lastColumn="0" w:oddVBand="0" w:evenVBand="0" w:oddHBand="0" w:evenHBand="0" w:firstRowFirstColumn="0" w:firstRowLastColumn="0" w:lastRowFirstColumn="0" w:lastRowLastColumn="0"/>
              <w:rPr>
                <w:sz w:val="14"/>
                <w:szCs w:val="18"/>
                <w:highlight w:val="yellow"/>
              </w:rPr>
            </w:pPr>
            <w:r w:rsidRPr="005108FE">
              <w:rPr>
                <w:sz w:val="14"/>
                <w:szCs w:val="18"/>
              </w:rPr>
              <w:t>Other (please specify)</w:t>
            </w:r>
          </w:p>
        </w:tc>
        <w:tc>
          <w:tcPr>
            <w:tcW w:w="324" w:type="pct"/>
            <w:tcBorders>
              <w:top w:val="single" w:sz="6" w:space="0" w:color="auto"/>
              <w:bottom w:val="single" w:sz="6" w:space="0" w:color="auto"/>
            </w:tcBorders>
          </w:tcPr>
          <w:p w14:paraId="471EB44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7FF75EE9"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5000FD4A"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5101E86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513DC688"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49F626B3"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03376BF6"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0035620F"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bottom w:val="single" w:sz="6" w:space="0" w:color="auto"/>
            </w:tcBorders>
          </w:tcPr>
          <w:p w14:paraId="1AFF9AF1"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5AE7D095"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bottom w:val="single" w:sz="6" w:space="0" w:color="auto"/>
            </w:tcBorders>
          </w:tcPr>
          <w:p w14:paraId="0A39C730"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single" w:sz="6" w:space="0" w:color="auto"/>
              <w:bottom w:val="single" w:sz="6" w:space="0" w:color="auto"/>
            </w:tcBorders>
          </w:tcPr>
          <w:p w14:paraId="659B34DB" w14:textId="77777777" w:rsidR="00D25A80" w:rsidRPr="007057C5"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sz w:val="14"/>
                <w:szCs w:val="14"/>
              </w:rPr>
            </w:pPr>
            <w:r w:rsidRPr="007057C5">
              <w:rPr>
                <w:sz w:val="14"/>
                <w:szCs w:val="14"/>
              </w:rPr>
              <w:t>0.000</w:t>
            </w:r>
          </w:p>
        </w:tc>
      </w:tr>
      <w:tr w:rsidR="00D25A80" w:rsidRPr="007057C5" w14:paraId="7C933A50" w14:textId="77777777" w:rsidTr="00373975">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126" w:type="pct"/>
            <w:gridSpan w:val="2"/>
            <w:tcBorders>
              <w:top w:val="single" w:sz="6" w:space="0" w:color="auto"/>
            </w:tcBorders>
          </w:tcPr>
          <w:p w14:paraId="6ECA3A62" w14:textId="77777777" w:rsidR="00D25A80" w:rsidRPr="005108FE" w:rsidRDefault="00D25A80" w:rsidP="00774428">
            <w:pPr>
              <w:spacing w:before="40" w:after="40"/>
              <w:ind w:left="170" w:hanging="170"/>
              <w:rPr>
                <w:sz w:val="14"/>
                <w:szCs w:val="18"/>
              </w:rPr>
            </w:pPr>
            <w:r w:rsidRPr="005108FE">
              <w:rPr>
                <w:sz w:val="14"/>
                <w:szCs w:val="18"/>
              </w:rPr>
              <w:t>Total avoided costs</w:t>
            </w:r>
          </w:p>
        </w:tc>
        <w:tc>
          <w:tcPr>
            <w:tcW w:w="324" w:type="pct"/>
            <w:tcBorders>
              <w:top w:val="single" w:sz="6" w:space="0" w:color="auto"/>
            </w:tcBorders>
          </w:tcPr>
          <w:p w14:paraId="5F2EA88D"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1C05193E"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0AA62835"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23613413"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c>
          <w:tcPr>
            <w:tcW w:w="324" w:type="pct"/>
            <w:tcBorders>
              <w:top w:val="single" w:sz="6" w:space="0" w:color="auto"/>
            </w:tcBorders>
          </w:tcPr>
          <w:p w14:paraId="631786EE"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18A043FC"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575CE71F"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221B8288"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4" w:type="pct"/>
            <w:tcBorders>
              <w:top w:val="single" w:sz="6" w:space="0" w:color="auto"/>
            </w:tcBorders>
          </w:tcPr>
          <w:p w14:paraId="146B4EF6"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tcBorders>
          </w:tcPr>
          <w:p w14:paraId="73C0E5A4"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25" w:type="pct"/>
            <w:tcBorders>
              <w:top w:val="single" w:sz="6" w:space="0" w:color="auto"/>
            </w:tcBorders>
          </w:tcPr>
          <w:p w14:paraId="4A36C036"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sz w:val="14"/>
                <w:szCs w:val="14"/>
              </w:rPr>
            </w:pPr>
            <w:r w:rsidRPr="007057C5">
              <w:rPr>
                <w:sz w:val="14"/>
                <w:szCs w:val="14"/>
              </w:rPr>
              <w:t>0.000</w:t>
            </w:r>
          </w:p>
        </w:tc>
        <w:tc>
          <w:tcPr>
            <w:tcW w:w="309" w:type="pct"/>
            <w:tcBorders>
              <w:top w:val="single" w:sz="6" w:space="0" w:color="auto"/>
            </w:tcBorders>
          </w:tcPr>
          <w:p w14:paraId="3178A65E" w14:textId="77777777" w:rsidR="00D25A80" w:rsidRPr="007057C5"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sz w:val="14"/>
                <w:szCs w:val="14"/>
              </w:rPr>
            </w:pPr>
            <w:r w:rsidRPr="007057C5">
              <w:rPr>
                <w:sz w:val="14"/>
                <w:szCs w:val="14"/>
              </w:rPr>
              <w:t>0.000</w:t>
            </w:r>
          </w:p>
        </w:tc>
      </w:tr>
    </w:tbl>
    <w:p w14:paraId="6F7CBCF3" w14:textId="77777777" w:rsidR="00D25A80" w:rsidRPr="00D25A80" w:rsidRDefault="00D25A80" w:rsidP="00D25A80">
      <w:pPr>
        <w:pStyle w:val="Heading1numbered"/>
      </w:pPr>
      <w:bookmarkStart w:id="148" w:name="_Toc118466179"/>
      <w:bookmarkStart w:id="149" w:name="_Toc120789428"/>
      <w:r w:rsidRPr="00D25A80">
        <w:lastRenderedPageBreak/>
        <w:t>Current funding</w:t>
      </w:r>
      <w:bookmarkEnd w:id="148"/>
      <w:bookmarkEnd w:id="149"/>
      <w:r w:rsidRPr="00D25A80">
        <w:t xml:space="preserve"> </w:t>
      </w:r>
    </w:p>
    <w:p w14:paraId="1F699F7B" w14:textId="77777777" w:rsidR="00D25A80" w:rsidRPr="00D25A80" w:rsidRDefault="00D25A80" w:rsidP="00D25A80">
      <w:pPr>
        <w:pStyle w:val="Heading2numbered"/>
      </w:pPr>
      <w:bookmarkStart w:id="150" w:name="_Toc118466180"/>
      <w:bookmarkStart w:id="151" w:name="_Toc120789429"/>
      <w:r w:rsidRPr="00D25A80">
        <w:t>Funding history</w:t>
      </w:r>
      <w:bookmarkEnd w:id="150"/>
      <w:bookmarkEnd w:id="151"/>
    </w:p>
    <w:sdt>
      <w:sdtPr>
        <w:rPr>
          <w:color w:val="2B579A"/>
          <w:shd w:val="clear" w:color="auto" w:fill="E6E6E6"/>
        </w:rPr>
        <w:alias w:val="Guidance"/>
        <w:tag w:val="guidance"/>
        <w:id w:val="-57249066"/>
        <w:placeholder>
          <w:docPart w:val="F4A53322EBF249FF8ACD200E7D6CECAF"/>
        </w:placeholder>
      </w:sdtPr>
      <w:sdtEndPr>
        <w:rPr>
          <w:color w:val="auto"/>
          <w:shd w:val="clear" w:color="auto" w:fill="auto"/>
        </w:rPr>
      </w:sdtEndPr>
      <w:sdtContent>
        <w:p w14:paraId="3217E60F" w14:textId="77777777" w:rsidR="00D25A80" w:rsidRDefault="00D25A80" w:rsidP="00D25A80">
          <w:pPr>
            <w:pStyle w:val="GuidanceBullet1"/>
          </w:pPr>
          <w:r>
            <w:t xml:space="preserve">Provide details of the funding history for this or similar/related initiatives (e.g. if this is an existing program include the program’s base budget). </w:t>
          </w:r>
        </w:p>
        <w:p w14:paraId="59E1A603" w14:textId="77777777" w:rsidR="00D25A80" w:rsidRDefault="00D25A80" w:rsidP="00D25A80">
          <w:pPr>
            <w:pStyle w:val="GuidanceBullet1"/>
          </w:pPr>
          <w:r>
            <w:t>This table should include all funding for an earlier stage in a multi-stage project, funding for a lapsing program, or funding for a related program that has broadly the same policy objective as this initiative.</w:t>
          </w:r>
        </w:p>
        <w:p w14:paraId="40AAB5C1" w14:textId="77777777" w:rsidR="00D25A80" w:rsidRPr="00EB5F9E" w:rsidRDefault="00D25A80" w:rsidP="00D25A80">
          <w:pPr>
            <w:pStyle w:val="GuidanceBullet1"/>
            <w:spacing w:after="120"/>
          </w:pPr>
          <w:r>
            <w:t>New budget funding items should contain the name of the initiative as published and source of funding (e.g. Initiative x, 20xx-xx Budget).</w:t>
          </w:r>
        </w:p>
      </w:sdtContent>
    </w:sdt>
    <w:tbl>
      <w:tblPr>
        <w:tblStyle w:val="DTFfinancialtable"/>
        <w:tblW w:w="5000" w:type="pct"/>
        <w:tblLook w:val="06A0" w:firstRow="1" w:lastRow="0" w:firstColumn="1" w:lastColumn="0" w:noHBand="1" w:noVBand="1"/>
      </w:tblPr>
      <w:tblGrid>
        <w:gridCol w:w="3961"/>
        <w:gridCol w:w="1136"/>
        <w:gridCol w:w="1135"/>
        <w:gridCol w:w="1135"/>
        <w:gridCol w:w="1135"/>
        <w:gridCol w:w="1136"/>
      </w:tblGrid>
      <w:tr w:rsidR="00D25A80" w:rsidRPr="001E5B84" w14:paraId="596E5AEA"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1" w:type="dxa"/>
          </w:tcPr>
          <w:p w14:paraId="700B7FD5" w14:textId="77777777" w:rsidR="00D25A80" w:rsidRPr="001E5B84" w:rsidRDefault="00D25A80" w:rsidP="00774428">
            <w:pPr>
              <w:spacing w:before="40" w:after="40"/>
            </w:pPr>
          </w:p>
        </w:tc>
        <w:tc>
          <w:tcPr>
            <w:tcW w:w="5677" w:type="dxa"/>
            <w:gridSpan w:val="5"/>
          </w:tcPr>
          <w:p w14:paraId="0433FC9A"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D25A80" w:rsidRPr="001E5B84" w14:paraId="19C80D26"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1" w:type="dxa"/>
          </w:tcPr>
          <w:p w14:paraId="79A29AF8" w14:textId="77777777" w:rsidR="00D25A80" w:rsidRPr="001E5B84" w:rsidRDefault="00D25A80" w:rsidP="00774428">
            <w:pPr>
              <w:spacing w:before="40" w:after="40"/>
            </w:pPr>
            <w:r w:rsidRPr="001E5B84">
              <w:t xml:space="preserve">Description </w:t>
            </w:r>
            <w:r>
              <w:t>of historical funding provided</w:t>
            </w:r>
          </w:p>
        </w:tc>
        <w:tc>
          <w:tcPr>
            <w:tcW w:w="1136" w:type="dxa"/>
          </w:tcPr>
          <w:p w14:paraId="6E2025BC"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20xx-yy</w:t>
            </w:r>
          </w:p>
        </w:tc>
        <w:tc>
          <w:tcPr>
            <w:tcW w:w="1135" w:type="dxa"/>
          </w:tcPr>
          <w:p w14:paraId="6254910F"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c>
          <w:tcPr>
            <w:tcW w:w="1135" w:type="dxa"/>
          </w:tcPr>
          <w:p w14:paraId="614DDEB7"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c>
          <w:tcPr>
            <w:tcW w:w="1135" w:type="dxa"/>
          </w:tcPr>
          <w:p w14:paraId="0365EC66"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c>
          <w:tcPr>
            <w:tcW w:w="1136" w:type="dxa"/>
          </w:tcPr>
          <w:p w14:paraId="782AB754"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20xx-yy</w:t>
            </w:r>
          </w:p>
        </w:tc>
      </w:tr>
      <w:tr w:rsidR="00D25A80" w:rsidRPr="001E5B84" w14:paraId="1C41955F" w14:textId="77777777" w:rsidTr="00373975">
        <w:tc>
          <w:tcPr>
            <w:cnfStyle w:val="001000000000" w:firstRow="0" w:lastRow="0" w:firstColumn="1" w:lastColumn="0" w:oddVBand="0" w:evenVBand="0" w:oddHBand="0" w:evenHBand="0" w:firstRowFirstColumn="0" w:firstRowLastColumn="0" w:lastRowFirstColumn="0" w:lastRowLastColumn="0"/>
            <w:tcW w:w="3961" w:type="dxa"/>
          </w:tcPr>
          <w:p w14:paraId="2AAD398E" w14:textId="77777777" w:rsidR="00D25A80" w:rsidRPr="001036FD" w:rsidRDefault="00D25A80" w:rsidP="00774428">
            <w:pPr>
              <w:spacing w:before="40" w:after="40"/>
            </w:pPr>
            <w:r w:rsidRPr="001036FD">
              <w:t>e.g. this initiative</w:t>
            </w:r>
          </w:p>
        </w:tc>
        <w:tc>
          <w:tcPr>
            <w:tcW w:w="1136" w:type="dxa"/>
          </w:tcPr>
          <w:p w14:paraId="5285D2C1"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5" w:type="dxa"/>
          </w:tcPr>
          <w:p w14:paraId="72F30B9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5" w:type="dxa"/>
          </w:tcPr>
          <w:p w14:paraId="71111CD0"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5" w:type="dxa"/>
          </w:tcPr>
          <w:p w14:paraId="388B39C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36" w:type="dxa"/>
          </w:tcPr>
          <w:p w14:paraId="5034FFAE"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r>
      <w:tr w:rsidR="00D25A80" w:rsidRPr="001E5B84" w14:paraId="539DF703"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72CE" w:themeColor="accent1"/>
            </w:tcBorders>
          </w:tcPr>
          <w:p w14:paraId="1B0C2B37" w14:textId="77777777" w:rsidR="00D25A80" w:rsidRPr="001036FD" w:rsidRDefault="00D25A80" w:rsidP="00774428">
            <w:pPr>
              <w:spacing w:before="40" w:after="40"/>
            </w:pPr>
            <w:r w:rsidRPr="001036FD">
              <w:t>e.g. similar/related initiative</w:t>
            </w:r>
          </w:p>
        </w:tc>
        <w:tc>
          <w:tcPr>
            <w:tcW w:w="0" w:type="dxa"/>
            <w:tcBorders>
              <w:bottom w:val="single" w:sz="4" w:space="0" w:color="0072CE" w:themeColor="accent1"/>
            </w:tcBorders>
          </w:tcPr>
          <w:p w14:paraId="3CE29E52"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5CE07240"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298BDF83"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760A6B65"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0" w:type="dxa"/>
            <w:tcBorders>
              <w:bottom w:val="single" w:sz="4" w:space="0" w:color="0072CE" w:themeColor="accent1"/>
            </w:tcBorders>
          </w:tcPr>
          <w:p w14:paraId="08C6F47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r>
      <w:tr w:rsidR="00D25A80" w:rsidRPr="001E5B84" w14:paraId="4161A734"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72CE" w:themeColor="accent1"/>
              <w:bottom w:val="single" w:sz="12" w:space="0" w:color="68CEF2" w:themeColor="accent2"/>
            </w:tcBorders>
          </w:tcPr>
          <w:p w14:paraId="6E1A103E" w14:textId="77777777" w:rsidR="00D25A80" w:rsidRPr="00721EE4" w:rsidRDefault="00D25A80" w:rsidP="00774428">
            <w:pPr>
              <w:spacing w:before="40" w:after="40"/>
              <w:rPr>
                <w:b/>
                <w:bCs/>
              </w:rPr>
            </w:pPr>
            <w:r w:rsidRPr="00721EE4">
              <w:rPr>
                <w:b/>
                <w:bCs/>
              </w:rPr>
              <w:t>Total</w:t>
            </w:r>
          </w:p>
        </w:tc>
        <w:tc>
          <w:tcPr>
            <w:tcW w:w="0" w:type="dxa"/>
            <w:tcBorders>
              <w:top w:val="single" w:sz="4" w:space="0" w:color="0072CE" w:themeColor="accent1"/>
              <w:bottom w:val="single" w:sz="12" w:space="0" w:color="68CEF2" w:themeColor="accent2"/>
            </w:tcBorders>
          </w:tcPr>
          <w:p w14:paraId="78EE18C6"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613966AE"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7224F9B3"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0F8C35BA"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c>
          <w:tcPr>
            <w:tcW w:w="0" w:type="dxa"/>
            <w:tcBorders>
              <w:top w:val="single" w:sz="4" w:space="0" w:color="0072CE" w:themeColor="accent1"/>
              <w:bottom w:val="single" w:sz="12" w:space="0" w:color="68CEF2" w:themeColor="accent2"/>
            </w:tcBorders>
          </w:tcPr>
          <w:p w14:paraId="10F5D10D" w14:textId="77777777" w:rsidR="00D25A80" w:rsidRPr="00721EE4"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21EE4">
              <w:rPr>
                <w:b/>
                <w:bCs/>
              </w:rPr>
              <w:t>0.000</w:t>
            </w:r>
          </w:p>
        </w:tc>
      </w:tr>
    </w:tbl>
    <w:p w14:paraId="5A585AAB" w14:textId="77777777" w:rsidR="00D25A80" w:rsidRPr="00916968" w:rsidRDefault="00D25A80" w:rsidP="00D25A80">
      <w:pPr>
        <w:spacing w:before="0" w:after="0"/>
      </w:pPr>
    </w:p>
    <w:tbl>
      <w:tblPr>
        <w:tblStyle w:val="DTFfinancialtable"/>
        <w:tblW w:w="5000" w:type="pct"/>
        <w:tblLook w:val="04A0" w:firstRow="1" w:lastRow="0" w:firstColumn="1" w:lastColumn="0" w:noHBand="0" w:noVBand="1"/>
      </w:tblPr>
      <w:tblGrid>
        <w:gridCol w:w="6756"/>
        <w:gridCol w:w="2882"/>
      </w:tblGrid>
      <w:tr w:rsidR="00D25A80" w14:paraId="74D79FDA"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5" w:type="dxa"/>
          </w:tcPr>
          <w:p w14:paraId="0A9B37BA" w14:textId="77777777" w:rsidR="00D25A80" w:rsidRPr="003D1646" w:rsidRDefault="00D25A80" w:rsidP="00774428">
            <w:pPr>
              <w:spacing w:before="40" w:after="40"/>
              <w:rPr>
                <w:bCs/>
              </w:rPr>
            </w:pPr>
            <w:r w:rsidRPr="008700EE">
              <w:t>P</w:t>
            </w:r>
            <w:r w:rsidRPr="003D1646">
              <w:t xml:space="preserve">revious </w:t>
            </w:r>
            <w:r>
              <w:t>C</w:t>
            </w:r>
            <w:r w:rsidRPr="003D1646">
              <w:t xml:space="preserve">abinet </w:t>
            </w:r>
            <w:r>
              <w:t>C</w:t>
            </w:r>
            <w:r w:rsidRPr="003D1646">
              <w:t>ommittee consideration</w:t>
            </w:r>
          </w:p>
        </w:tc>
        <w:tc>
          <w:tcPr>
            <w:tcW w:w="3019" w:type="dxa"/>
          </w:tcPr>
          <w:p w14:paraId="7FB599BB" w14:textId="77777777" w:rsidR="00D25A80" w:rsidRPr="008700EE"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3D1646">
              <w:t xml:space="preserve">Submission reference number </w:t>
            </w:r>
          </w:p>
        </w:tc>
      </w:tr>
      <w:tr w:rsidR="00D25A80" w14:paraId="3DC70BB6" w14:textId="77777777" w:rsidTr="00373975">
        <w:tc>
          <w:tcPr>
            <w:cnfStyle w:val="001000000000" w:firstRow="0" w:lastRow="0" w:firstColumn="1" w:lastColumn="0" w:oddVBand="0" w:evenVBand="0" w:oddHBand="0" w:evenHBand="0" w:firstRowFirstColumn="0" w:firstRowLastColumn="0" w:lastRowFirstColumn="0" w:lastRowLastColumn="0"/>
            <w:tcW w:w="7185" w:type="dxa"/>
          </w:tcPr>
          <w:p w14:paraId="0F1C7764" w14:textId="77777777" w:rsidR="00D25A80" w:rsidRPr="00836872" w:rsidRDefault="00D25A80" w:rsidP="00774428">
            <w:pPr>
              <w:spacing w:before="40" w:after="40"/>
            </w:pPr>
            <w:r w:rsidRPr="003D1646">
              <w:t xml:space="preserve">If similar or related submissions have been considered by this Government previously, please specify the submission reference number </w:t>
            </w:r>
          </w:p>
        </w:tc>
        <w:tc>
          <w:tcPr>
            <w:tcW w:w="3019" w:type="dxa"/>
          </w:tcPr>
          <w:p w14:paraId="521D0148" w14:textId="77777777" w:rsidR="00D25A80" w:rsidRPr="003D1646"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r>
    </w:tbl>
    <w:p w14:paraId="181915D1" w14:textId="77777777" w:rsidR="00D25A80" w:rsidRDefault="00D25A80" w:rsidP="00D25A80"/>
    <w:p w14:paraId="1566BE75" w14:textId="77777777" w:rsidR="00D25A80" w:rsidRPr="00D25A80" w:rsidRDefault="00D25A80" w:rsidP="00D25A80">
      <w:pPr>
        <w:pStyle w:val="Heading2numbered"/>
      </w:pPr>
      <w:bookmarkStart w:id="152" w:name="_Toc118466181"/>
      <w:bookmarkStart w:id="153" w:name="_Toc120789430"/>
      <w:r w:rsidRPr="00D25A80">
        <w:t>Expenditure history</w:t>
      </w:r>
      <w:bookmarkEnd w:id="152"/>
      <w:bookmarkEnd w:id="153"/>
    </w:p>
    <w:sdt>
      <w:sdtPr>
        <w:rPr>
          <w:color w:val="2B579A"/>
          <w:shd w:val="clear" w:color="auto" w:fill="E6E6E6"/>
        </w:rPr>
        <w:alias w:val="Guidance"/>
        <w:tag w:val="guidance"/>
        <w:id w:val="1150479726"/>
        <w:placeholder>
          <w:docPart w:val="F29B47755CBC4A858CBED4FE48922A15"/>
        </w:placeholder>
      </w:sdtPr>
      <w:sdtEndPr>
        <w:rPr>
          <w:color w:val="auto"/>
          <w:shd w:val="clear" w:color="auto" w:fill="auto"/>
        </w:rPr>
      </w:sdtEndPr>
      <w:sdtContent>
        <w:p w14:paraId="21A54594" w14:textId="77777777" w:rsidR="00D25A80" w:rsidRDefault="00D25A80" w:rsidP="00D25A80">
          <w:pPr>
            <w:pStyle w:val="GuidanceBullet1"/>
            <w:spacing w:after="120"/>
          </w:pPr>
          <w:r>
            <w:t>Provide details of how much was actually spent on this or similar/related initiatives.</w:t>
          </w:r>
        </w:p>
      </w:sdtContent>
    </w:sdt>
    <w:tbl>
      <w:tblPr>
        <w:tblStyle w:val="DTFfinancialtable"/>
        <w:tblW w:w="5000" w:type="pct"/>
        <w:tblLook w:val="06E0" w:firstRow="1" w:lastRow="1" w:firstColumn="1" w:lastColumn="0" w:noHBand="1" w:noVBand="1"/>
      </w:tblPr>
      <w:tblGrid>
        <w:gridCol w:w="3015"/>
        <w:gridCol w:w="961"/>
        <w:gridCol w:w="1135"/>
        <w:gridCol w:w="1138"/>
        <w:gridCol w:w="1131"/>
        <w:gridCol w:w="1121"/>
        <w:gridCol w:w="1137"/>
      </w:tblGrid>
      <w:tr w:rsidR="00D25A80" w:rsidRPr="001E5B84" w14:paraId="5E23A73C"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99" w:type="dxa"/>
          </w:tcPr>
          <w:p w14:paraId="5C6B05A5" w14:textId="77777777" w:rsidR="00D25A80" w:rsidRPr="001E5B84" w:rsidRDefault="00D25A80" w:rsidP="00774428">
            <w:pPr>
              <w:spacing w:before="40" w:after="40"/>
            </w:pPr>
          </w:p>
        </w:tc>
        <w:tc>
          <w:tcPr>
            <w:tcW w:w="6371" w:type="dxa"/>
            <w:gridSpan w:val="6"/>
          </w:tcPr>
          <w:p w14:paraId="10C484B4"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D25A80" w:rsidRPr="001E5B84" w14:paraId="183A4C9A"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99" w:type="dxa"/>
          </w:tcPr>
          <w:p w14:paraId="18D38B55" w14:textId="77777777" w:rsidR="00D25A80" w:rsidRPr="001E5B84" w:rsidRDefault="00D25A80" w:rsidP="00774428">
            <w:pPr>
              <w:spacing w:before="40" w:after="40"/>
            </w:pPr>
            <w:r w:rsidRPr="001E5B84">
              <w:t xml:space="preserve">Description </w:t>
            </w:r>
            <w:r>
              <w:t>of expenditure</w:t>
            </w:r>
          </w:p>
        </w:tc>
        <w:tc>
          <w:tcPr>
            <w:tcW w:w="924" w:type="dxa"/>
          </w:tcPr>
          <w:p w14:paraId="0694E9E4"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227B55">
              <w:t>20</w:t>
            </w:r>
            <w:r>
              <w:t>18-19</w:t>
            </w:r>
          </w:p>
        </w:tc>
        <w:tc>
          <w:tcPr>
            <w:tcW w:w="1092" w:type="dxa"/>
          </w:tcPr>
          <w:p w14:paraId="19DD712D"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2019-20</w:t>
            </w:r>
          </w:p>
        </w:tc>
        <w:tc>
          <w:tcPr>
            <w:tcW w:w="1095" w:type="dxa"/>
          </w:tcPr>
          <w:p w14:paraId="5F4B784E"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2020-21</w:t>
            </w:r>
          </w:p>
        </w:tc>
        <w:tc>
          <w:tcPr>
            <w:tcW w:w="1088" w:type="dxa"/>
          </w:tcPr>
          <w:p w14:paraId="6D532193"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E77868">
              <w:t>202</w:t>
            </w:r>
            <w:r>
              <w:t>1-22</w:t>
            </w:r>
          </w:p>
        </w:tc>
        <w:tc>
          <w:tcPr>
            <w:tcW w:w="1078" w:type="dxa"/>
          </w:tcPr>
          <w:p w14:paraId="293BEB0E"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b w:val="0"/>
              </w:rPr>
            </w:pPr>
            <w:r w:rsidRPr="00E77868">
              <w:t>202</w:t>
            </w:r>
            <w:r>
              <w:t>2-23</w:t>
            </w:r>
          </w:p>
        </w:tc>
        <w:tc>
          <w:tcPr>
            <w:tcW w:w="1094" w:type="dxa"/>
          </w:tcPr>
          <w:p w14:paraId="7AB54C3A" w14:textId="77777777" w:rsidR="00D25A80" w:rsidRPr="001E5B84"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5-year totals</w:t>
            </w:r>
          </w:p>
        </w:tc>
      </w:tr>
      <w:tr w:rsidR="00D25A80" w:rsidRPr="001E5B84" w14:paraId="6E19B31C" w14:textId="77777777" w:rsidTr="00373975">
        <w:tc>
          <w:tcPr>
            <w:cnfStyle w:val="001000000000" w:firstRow="0" w:lastRow="0" w:firstColumn="1" w:lastColumn="0" w:oddVBand="0" w:evenVBand="0" w:oddHBand="0" w:evenHBand="0" w:firstRowFirstColumn="0" w:firstRowLastColumn="0" w:lastRowFirstColumn="0" w:lastRowLastColumn="0"/>
            <w:tcW w:w="2899" w:type="dxa"/>
          </w:tcPr>
          <w:p w14:paraId="0F99696B" w14:textId="77777777" w:rsidR="00D25A80" w:rsidRPr="001036FD" w:rsidRDefault="00D25A80" w:rsidP="00774428">
            <w:pPr>
              <w:spacing w:before="40" w:after="40"/>
            </w:pPr>
            <w:r w:rsidRPr="001036FD">
              <w:t>e.g. this initiative</w:t>
            </w:r>
          </w:p>
        </w:tc>
        <w:tc>
          <w:tcPr>
            <w:tcW w:w="924" w:type="dxa"/>
          </w:tcPr>
          <w:p w14:paraId="0B6DED90"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2" w:type="dxa"/>
          </w:tcPr>
          <w:p w14:paraId="133F6FED"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5" w:type="dxa"/>
          </w:tcPr>
          <w:p w14:paraId="03B59CE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88" w:type="dxa"/>
          </w:tcPr>
          <w:p w14:paraId="69523B6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78" w:type="dxa"/>
          </w:tcPr>
          <w:p w14:paraId="12BD3882"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4" w:type="dxa"/>
            <w:shd w:val="clear" w:color="auto" w:fill="F2F2F2" w:themeFill="background1" w:themeFillShade="F2"/>
          </w:tcPr>
          <w:p w14:paraId="002D8A27"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1E5B84" w14:paraId="3C3AB086" w14:textId="77777777" w:rsidTr="00373975">
        <w:tc>
          <w:tcPr>
            <w:cnfStyle w:val="001000000000" w:firstRow="0" w:lastRow="0" w:firstColumn="1" w:lastColumn="0" w:oddVBand="0" w:evenVBand="0" w:oddHBand="0" w:evenHBand="0" w:firstRowFirstColumn="0" w:firstRowLastColumn="0" w:lastRowFirstColumn="0" w:lastRowLastColumn="0"/>
            <w:tcW w:w="2899" w:type="dxa"/>
          </w:tcPr>
          <w:p w14:paraId="6AF93B2C" w14:textId="77777777" w:rsidR="00D25A80" w:rsidRPr="001036FD" w:rsidRDefault="00D25A80" w:rsidP="00774428">
            <w:pPr>
              <w:spacing w:before="40" w:after="40"/>
            </w:pPr>
            <w:r w:rsidRPr="001036FD">
              <w:t>e.g. similar/related initiative</w:t>
            </w:r>
          </w:p>
        </w:tc>
        <w:tc>
          <w:tcPr>
            <w:tcW w:w="924" w:type="dxa"/>
          </w:tcPr>
          <w:p w14:paraId="765FF4E7"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2" w:type="dxa"/>
          </w:tcPr>
          <w:p w14:paraId="5A432DBD"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5" w:type="dxa"/>
          </w:tcPr>
          <w:p w14:paraId="5E3E942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88" w:type="dxa"/>
          </w:tcPr>
          <w:p w14:paraId="21C7B7D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78" w:type="dxa"/>
          </w:tcPr>
          <w:p w14:paraId="05E3F0F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4" w:type="dxa"/>
            <w:shd w:val="clear" w:color="auto" w:fill="F2F2F2" w:themeFill="background1" w:themeFillShade="F2"/>
          </w:tcPr>
          <w:p w14:paraId="149F3ED8"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1E5B84" w14:paraId="1740F14F"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3292C62B" w14:textId="77777777" w:rsidR="00D25A80" w:rsidRPr="00551B41" w:rsidRDefault="00D25A80" w:rsidP="00774428">
            <w:pPr>
              <w:spacing w:before="40" w:after="40"/>
            </w:pPr>
            <w:r w:rsidRPr="00551B41">
              <w:t>Total</w:t>
            </w:r>
          </w:p>
        </w:tc>
        <w:tc>
          <w:tcPr>
            <w:tcW w:w="924" w:type="dxa"/>
          </w:tcPr>
          <w:p w14:paraId="43C93005"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092" w:type="dxa"/>
          </w:tcPr>
          <w:p w14:paraId="184405D6"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095" w:type="dxa"/>
          </w:tcPr>
          <w:p w14:paraId="04A0AA4D"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088" w:type="dxa"/>
          </w:tcPr>
          <w:p w14:paraId="22B2115C"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078" w:type="dxa"/>
          </w:tcPr>
          <w:p w14:paraId="2450B18B"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551B41">
              <w:t>0.000</w:t>
            </w:r>
          </w:p>
        </w:tc>
        <w:tc>
          <w:tcPr>
            <w:tcW w:w="1094" w:type="dxa"/>
            <w:shd w:val="clear" w:color="auto" w:fill="F2F2F2" w:themeFill="background1" w:themeFillShade="F2"/>
          </w:tcPr>
          <w:p w14:paraId="46B7E109" w14:textId="77777777" w:rsidR="00D25A80" w:rsidRPr="00551B41"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r>
    </w:tbl>
    <w:p w14:paraId="317631C7" w14:textId="77777777" w:rsidR="00D25A80" w:rsidRDefault="00D25A80" w:rsidP="00D25A80"/>
    <w:p w14:paraId="1E605D1C" w14:textId="77777777" w:rsidR="00D25A80" w:rsidRPr="00D25A80" w:rsidRDefault="00D25A80" w:rsidP="00D25A80">
      <w:pPr>
        <w:pStyle w:val="Heading2numbered"/>
      </w:pPr>
      <w:bookmarkStart w:id="154" w:name="_Toc118466182"/>
      <w:bookmarkStart w:id="155" w:name="_Toc120789431"/>
      <w:r w:rsidRPr="00D25A80">
        <w:t>Existing funding base over forward estimates</w:t>
      </w:r>
      <w:bookmarkEnd w:id="154"/>
      <w:bookmarkEnd w:id="155"/>
    </w:p>
    <w:sdt>
      <w:sdtPr>
        <w:rPr>
          <w:color w:val="2B579A"/>
          <w:shd w:val="clear" w:color="auto" w:fill="E6E6E6"/>
        </w:rPr>
        <w:alias w:val="Guidance"/>
        <w:tag w:val="guidance"/>
        <w:id w:val="1159665420"/>
        <w:placeholder>
          <w:docPart w:val="887FEE4CC1C844F99EF0CB2DD31830B9"/>
        </w:placeholder>
      </w:sdtPr>
      <w:sdtEndPr>
        <w:rPr>
          <w:color w:val="auto"/>
          <w:shd w:val="clear" w:color="auto" w:fill="auto"/>
        </w:rPr>
      </w:sdtEndPr>
      <w:sdtContent>
        <w:p w14:paraId="71E0CF63" w14:textId="77777777" w:rsidR="00D25A80" w:rsidRDefault="00D25A80" w:rsidP="00D25A80">
          <w:pPr>
            <w:pStyle w:val="GuidanceNormal"/>
          </w:pPr>
          <w:r>
            <w:t>Provide details of the existing funding base that has been provided for this or similar/related programs, including any changes to the base from savings initiatives. Most submissions would be expected to have base funding over the forward estimates unless it is a completely new program.</w:t>
          </w:r>
        </w:p>
        <w:p w14:paraId="58810F76" w14:textId="77777777" w:rsidR="00D25A80" w:rsidRDefault="00D25A80" w:rsidP="00D25A80">
          <w:pPr>
            <w:pStyle w:val="GuidanceNormal"/>
            <w:spacing w:after="120"/>
          </w:pPr>
          <w:r>
            <w:t xml:space="preserve">Include where this funding was approved (e.g. </w:t>
          </w:r>
          <w:r w:rsidRPr="00AB16C1">
            <w:rPr>
              <w:i/>
            </w:rPr>
            <w:t>20xx-xx Budget</w:t>
          </w:r>
          <w:r>
            <w:t>) and initiative title.</w:t>
          </w:r>
        </w:p>
      </w:sdtContent>
    </w:sdt>
    <w:tbl>
      <w:tblPr>
        <w:tblStyle w:val="DTFfinancialtable"/>
        <w:tblW w:w="5000" w:type="pct"/>
        <w:tblLook w:val="06A0" w:firstRow="1" w:lastRow="0" w:firstColumn="1" w:lastColumn="0" w:noHBand="1" w:noVBand="1"/>
      </w:tblPr>
      <w:tblGrid>
        <w:gridCol w:w="2871"/>
        <w:gridCol w:w="888"/>
        <w:gridCol w:w="1030"/>
        <w:gridCol w:w="906"/>
        <w:gridCol w:w="906"/>
        <w:gridCol w:w="955"/>
        <w:gridCol w:w="1148"/>
        <w:gridCol w:w="934"/>
      </w:tblGrid>
      <w:tr w:rsidR="00D25A80" w:rsidRPr="00AB16C1" w14:paraId="062D6ED5"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08" w:type="dxa"/>
            <w:vMerge w:val="restart"/>
          </w:tcPr>
          <w:p w14:paraId="6A3AFD81" w14:textId="77777777" w:rsidR="00D25A80" w:rsidRPr="00AB16C1" w:rsidRDefault="00D25A80" w:rsidP="00774428">
            <w:pPr>
              <w:spacing w:before="40" w:after="40"/>
            </w:pPr>
            <w:r w:rsidRPr="00AB16C1">
              <w:t>Description of funding</w:t>
            </w:r>
            <w:r>
              <w:t xml:space="preserve"> </w:t>
            </w:r>
            <w:r w:rsidRPr="00AB16C1">
              <w:t xml:space="preserve">over </w:t>
            </w:r>
            <w:r>
              <w:br/>
            </w:r>
            <w:r w:rsidRPr="00AB16C1">
              <w:t>forward estimates</w:t>
            </w:r>
          </w:p>
        </w:tc>
        <w:tc>
          <w:tcPr>
            <w:tcW w:w="930" w:type="dxa"/>
          </w:tcPr>
          <w:p w14:paraId="741C1D52"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090" w:type="dxa"/>
          </w:tcPr>
          <w:p w14:paraId="759DBC5C"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950" w:type="dxa"/>
          </w:tcPr>
          <w:p w14:paraId="3F501314"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949" w:type="dxa"/>
          </w:tcPr>
          <w:p w14:paraId="7DF8B144"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1005" w:type="dxa"/>
          </w:tcPr>
          <w:p w14:paraId="48B57716" w14:textId="77777777" w:rsidR="00D25A80" w:rsidRPr="0049372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p>
        </w:tc>
        <w:tc>
          <w:tcPr>
            <w:tcW w:w="1229" w:type="dxa"/>
          </w:tcPr>
          <w:p w14:paraId="74A66AB8"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43" w:type="dxa"/>
          </w:tcPr>
          <w:p w14:paraId="2F590BFB"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D25A80" w:rsidRPr="00AB16C1" w14:paraId="2AB9D7F8"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08" w:type="dxa"/>
            <w:vMerge/>
          </w:tcPr>
          <w:p w14:paraId="1801A245" w14:textId="77777777" w:rsidR="00D25A80" w:rsidRPr="00AB16C1" w:rsidRDefault="00D25A80" w:rsidP="00774428">
            <w:pPr>
              <w:spacing w:before="40" w:after="40"/>
            </w:pPr>
          </w:p>
        </w:tc>
        <w:tc>
          <w:tcPr>
            <w:tcW w:w="930" w:type="dxa"/>
          </w:tcPr>
          <w:p w14:paraId="11BAF016"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w:t>
            </w:r>
            <w:r>
              <w:rPr>
                <w:rFonts w:ascii="Arial" w:eastAsia="Times New Roman" w:hAnsi="Arial" w:cs="Arial"/>
                <w:iCs/>
                <w:spacing w:val="0"/>
                <w:szCs w:val="17"/>
              </w:rPr>
              <w:t>2</w:t>
            </w:r>
            <w:r w:rsidRPr="00493729">
              <w:rPr>
                <w:rFonts w:ascii="Arial" w:eastAsia="Times New Roman" w:hAnsi="Arial" w:cs="Arial"/>
                <w:iCs/>
                <w:spacing w:val="0"/>
                <w:szCs w:val="17"/>
              </w:rPr>
              <w:t>-2</w:t>
            </w:r>
            <w:r>
              <w:rPr>
                <w:rFonts w:ascii="Arial" w:eastAsia="Times New Roman" w:hAnsi="Arial" w:cs="Arial"/>
                <w:iCs/>
                <w:spacing w:val="0"/>
                <w:szCs w:val="17"/>
              </w:rPr>
              <w:t>3</w:t>
            </w:r>
          </w:p>
        </w:tc>
        <w:tc>
          <w:tcPr>
            <w:tcW w:w="1090" w:type="dxa"/>
          </w:tcPr>
          <w:p w14:paraId="4B992640"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3</w:t>
            </w:r>
            <w:r w:rsidRPr="00493729">
              <w:rPr>
                <w:iCs/>
              </w:rPr>
              <w:t>-2</w:t>
            </w:r>
            <w:r>
              <w:rPr>
                <w:iCs/>
              </w:rPr>
              <w:t>4</w:t>
            </w:r>
            <w:r w:rsidRPr="00493729">
              <w:rPr>
                <w:iCs/>
              </w:rPr>
              <w:t xml:space="preserve"> </w:t>
            </w:r>
          </w:p>
        </w:tc>
        <w:tc>
          <w:tcPr>
            <w:tcW w:w="950" w:type="dxa"/>
          </w:tcPr>
          <w:p w14:paraId="4D5D502C"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4</w:t>
            </w:r>
            <w:r w:rsidRPr="00493729">
              <w:rPr>
                <w:iCs/>
              </w:rPr>
              <w:t>-2</w:t>
            </w:r>
            <w:r>
              <w:rPr>
                <w:iCs/>
              </w:rPr>
              <w:t>5</w:t>
            </w:r>
          </w:p>
        </w:tc>
        <w:tc>
          <w:tcPr>
            <w:tcW w:w="949" w:type="dxa"/>
          </w:tcPr>
          <w:p w14:paraId="0FD9898B"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5</w:t>
            </w:r>
            <w:r w:rsidRPr="00493729">
              <w:rPr>
                <w:iCs/>
              </w:rPr>
              <w:t>-2</w:t>
            </w:r>
            <w:r>
              <w:rPr>
                <w:iCs/>
              </w:rPr>
              <w:t>6</w:t>
            </w:r>
          </w:p>
        </w:tc>
        <w:tc>
          <w:tcPr>
            <w:tcW w:w="1005" w:type="dxa"/>
          </w:tcPr>
          <w:p w14:paraId="277E6001" w14:textId="77777777" w:rsidR="00D25A80" w:rsidRPr="00245135"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6</w:t>
            </w:r>
            <w:r w:rsidRPr="00493729">
              <w:rPr>
                <w:iCs/>
              </w:rPr>
              <w:t>-2</w:t>
            </w:r>
            <w:r>
              <w:rPr>
                <w:iCs/>
              </w:rPr>
              <w:t>7</w:t>
            </w:r>
          </w:p>
        </w:tc>
        <w:tc>
          <w:tcPr>
            <w:tcW w:w="1229" w:type="dxa"/>
          </w:tcPr>
          <w:p w14:paraId="3635DD48" w14:textId="77777777" w:rsidR="00D25A80" w:rsidRPr="00245135"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w:t>
            </w:r>
            <w:r w:rsidRPr="00245135">
              <w:t>-year total</w:t>
            </w:r>
          </w:p>
        </w:tc>
        <w:tc>
          <w:tcPr>
            <w:tcW w:w="943" w:type="dxa"/>
          </w:tcPr>
          <w:p w14:paraId="4B76E19B"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1E5B84" w14:paraId="6D4BCA7C" w14:textId="77777777" w:rsidTr="00373975">
        <w:tc>
          <w:tcPr>
            <w:cnfStyle w:val="001000000000" w:firstRow="0" w:lastRow="0" w:firstColumn="1" w:lastColumn="0" w:oddVBand="0" w:evenVBand="0" w:oddHBand="0" w:evenHBand="0" w:firstRowFirstColumn="0" w:firstRowLastColumn="0" w:lastRowFirstColumn="0" w:lastRowLastColumn="0"/>
            <w:tcW w:w="3108" w:type="dxa"/>
          </w:tcPr>
          <w:p w14:paraId="369F04B5" w14:textId="77777777" w:rsidR="00D25A80" w:rsidRPr="00551B41" w:rsidRDefault="00D25A80" w:rsidP="00774428">
            <w:pPr>
              <w:spacing w:before="40" w:after="40"/>
            </w:pPr>
          </w:p>
        </w:tc>
        <w:tc>
          <w:tcPr>
            <w:tcW w:w="930" w:type="dxa"/>
          </w:tcPr>
          <w:p w14:paraId="0D8475C3"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0" w:type="dxa"/>
          </w:tcPr>
          <w:p w14:paraId="2DA683CC"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50" w:type="dxa"/>
          </w:tcPr>
          <w:p w14:paraId="681AE74C"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49" w:type="dxa"/>
          </w:tcPr>
          <w:p w14:paraId="6B2845AB"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05" w:type="dxa"/>
          </w:tcPr>
          <w:p w14:paraId="0305A304"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229" w:type="dxa"/>
            <w:tcBorders>
              <w:bottom w:val="nil"/>
            </w:tcBorders>
            <w:shd w:val="clear" w:color="auto" w:fill="F2F2F2" w:themeFill="background1" w:themeFillShade="F2"/>
          </w:tcPr>
          <w:p w14:paraId="0A4B8787"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43" w:type="dxa"/>
          </w:tcPr>
          <w:p w14:paraId="0E9B0CEE"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r>
      <w:tr w:rsidR="00D25A80" w:rsidRPr="001E5B84" w14:paraId="5AEC8772" w14:textId="77777777" w:rsidTr="00373975">
        <w:tc>
          <w:tcPr>
            <w:cnfStyle w:val="001000000000" w:firstRow="0" w:lastRow="0" w:firstColumn="1" w:lastColumn="0" w:oddVBand="0" w:evenVBand="0" w:oddHBand="0" w:evenHBand="0" w:firstRowFirstColumn="0" w:firstRowLastColumn="0" w:lastRowFirstColumn="0" w:lastRowLastColumn="0"/>
            <w:tcW w:w="3108" w:type="dxa"/>
          </w:tcPr>
          <w:p w14:paraId="0FA3E54F" w14:textId="77777777" w:rsidR="00D25A80" w:rsidRPr="001E5B84" w:rsidRDefault="00D25A80" w:rsidP="00774428">
            <w:pPr>
              <w:spacing w:before="40" w:after="40"/>
              <w:rPr>
                <w:rFonts w:asciiTheme="majorHAnsi" w:hAnsiTheme="majorHAnsi" w:cstheme="majorHAnsi"/>
                <w:szCs w:val="17"/>
              </w:rPr>
            </w:pPr>
          </w:p>
        </w:tc>
        <w:tc>
          <w:tcPr>
            <w:tcW w:w="930" w:type="dxa"/>
          </w:tcPr>
          <w:p w14:paraId="1DA0B2E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90" w:type="dxa"/>
          </w:tcPr>
          <w:p w14:paraId="38FD4D3F"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50" w:type="dxa"/>
          </w:tcPr>
          <w:p w14:paraId="68893C3B"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49" w:type="dxa"/>
          </w:tcPr>
          <w:p w14:paraId="73D8952C"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005" w:type="dxa"/>
          </w:tcPr>
          <w:p w14:paraId="56DFAED8"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1229" w:type="dxa"/>
            <w:tcBorders>
              <w:bottom w:val="single" w:sz="12" w:space="0" w:color="68CEF2" w:themeColor="accent2"/>
            </w:tcBorders>
            <w:shd w:val="clear" w:color="auto" w:fill="F2F2F2" w:themeFill="background1" w:themeFillShade="F2"/>
          </w:tcPr>
          <w:p w14:paraId="5E438A08"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c>
          <w:tcPr>
            <w:tcW w:w="943" w:type="dxa"/>
          </w:tcPr>
          <w:p w14:paraId="60132E85" w14:textId="77777777" w:rsidR="00D25A80" w:rsidRPr="00551B41"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551B41">
              <w:t>0.000</w:t>
            </w:r>
          </w:p>
        </w:tc>
      </w:tr>
    </w:tbl>
    <w:p w14:paraId="3F15062B" w14:textId="77777777" w:rsidR="00D25A80" w:rsidRDefault="00D25A80" w:rsidP="00D25A80"/>
    <w:p w14:paraId="249A6CB9" w14:textId="77777777" w:rsidR="00D25A80" w:rsidRDefault="00D25A80" w:rsidP="00D25A80"/>
    <w:p w14:paraId="5349CB86" w14:textId="77777777" w:rsidR="00D25A80" w:rsidRDefault="00D25A80" w:rsidP="00D25A80"/>
    <w:p w14:paraId="5111B71C" w14:textId="77777777" w:rsidR="00D25A80" w:rsidRPr="00D25A80" w:rsidRDefault="00D25A80" w:rsidP="00D25A80">
      <w:pPr>
        <w:pStyle w:val="Heading1numbered"/>
      </w:pPr>
      <w:bookmarkStart w:id="156" w:name="_Toc118466183"/>
      <w:bookmarkStart w:id="157" w:name="_Toc120789432"/>
      <w:r w:rsidRPr="00D25A80">
        <w:lastRenderedPageBreak/>
        <w:t>Funding sought</w:t>
      </w:r>
      <w:bookmarkEnd w:id="156"/>
      <w:bookmarkEnd w:id="157"/>
    </w:p>
    <w:p w14:paraId="2FAA8870" w14:textId="77777777" w:rsidR="00D25A80" w:rsidRDefault="00D25A80" w:rsidP="00D25A80">
      <w:pPr>
        <w:pStyle w:val="GuidanceBullet1"/>
        <w:numPr>
          <w:ilvl w:val="0"/>
          <w:numId w:val="0"/>
        </w:numPr>
      </w:pPr>
      <w:r w:rsidRPr="001036FD">
        <w:rPr>
          <w:b/>
          <w:bCs/>
        </w:rPr>
        <w:t>Please note:</w:t>
      </w:r>
      <w:r w:rsidRPr="001036FD">
        <w:t xml:space="preserve"> </w:t>
      </w:r>
      <w:r w:rsidRPr="001036FD">
        <w:rPr>
          <w:b/>
        </w:rPr>
        <w:t>Departments should consult DTF and seek agreement on the financial implications of the initiative prior to submitting the business case.</w:t>
      </w:r>
    </w:p>
    <w:p w14:paraId="3C40ED4E" w14:textId="77777777" w:rsidR="00D25A80" w:rsidRPr="00D25A80" w:rsidRDefault="00D25A80" w:rsidP="00D25A80">
      <w:pPr>
        <w:pStyle w:val="Heading2numbered"/>
      </w:pPr>
      <w:bookmarkStart w:id="158" w:name="_Toc118466184"/>
      <w:bookmarkStart w:id="159" w:name="_Toc120789433"/>
      <w:r w:rsidRPr="00D25A80">
        <w:t>Proposed funding sources and alternatives</w:t>
      </w:r>
      <w:bookmarkEnd w:id="158"/>
      <w:bookmarkEnd w:id="159"/>
    </w:p>
    <w:sdt>
      <w:sdtPr>
        <w:rPr>
          <w:color w:val="2B579A"/>
          <w:shd w:val="clear" w:color="auto" w:fill="E6E6E6"/>
        </w:rPr>
        <w:alias w:val="Guidance"/>
        <w:tag w:val="guidance"/>
        <w:id w:val="1145625259"/>
        <w:placeholder>
          <w:docPart w:val="7FBF99C0EFD7464991E18B2443DC8340"/>
        </w:placeholder>
      </w:sdtPr>
      <w:sdtEndPr>
        <w:rPr>
          <w:color w:val="auto"/>
          <w:shd w:val="clear" w:color="auto" w:fill="auto"/>
        </w:rPr>
      </w:sdtEndPr>
      <w:sdtContent>
        <w:p w14:paraId="21DCA127" w14:textId="77777777" w:rsidR="00D25A80" w:rsidRDefault="00D25A80" w:rsidP="00D25A80">
          <w:pPr>
            <w:pStyle w:val="GuidanceNormal"/>
          </w:pPr>
          <w:r>
            <w:t xml:space="preserve">Describe proposed funding sources and possible alternatives including: </w:t>
          </w:r>
        </w:p>
        <w:p w14:paraId="281F2A83" w14:textId="77777777" w:rsidR="00D25A80" w:rsidRDefault="00D25A80" w:rsidP="00D25A80">
          <w:pPr>
            <w:pStyle w:val="GuidanceBullet1"/>
          </w:pPr>
          <w:r>
            <w:t>potential contributions from others (e.g. other levels of government, private sector);</w:t>
          </w:r>
        </w:p>
        <w:p w14:paraId="4EAEB928" w14:textId="77777777" w:rsidR="00D25A80" w:rsidRDefault="00D25A80" w:rsidP="00D25A80">
          <w:pPr>
            <w:pStyle w:val="GuidanceBullet1"/>
          </w:pPr>
          <w:r>
            <w:t>full or partial cost recovery options, revenue offsets and/or new revenue sources;</w:t>
          </w:r>
        </w:p>
        <w:p w14:paraId="20021E02" w14:textId="77777777" w:rsidR="00D25A80" w:rsidRDefault="00D25A80" w:rsidP="00D25A80">
          <w:pPr>
            <w:pStyle w:val="GuidanceBullet1"/>
          </w:pPr>
          <w:r>
            <w:t>internal reprioritisation; and/or</w:t>
          </w:r>
        </w:p>
        <w:p w14:paraId="0C45EA7A" w14:textId="77777777" w:rsidR="00D25A80" w:rsidRPr="00D517B2" w:rsidRDefault="00D25A80" w:rsidP="00D25A80">
          <w:pPr>
            <w:pStyle w:val="GuidanceBullet1"/>
          </w:pPr>
          <w:r>
            <w:t xml:space="preserve">offsets from </w:t>
          </w:r>
          <w:r w:rsidRPr="00D517B2">
            <w:t>other funds across Government (e.g. Growth Areas Infrastructure Charge</w:t>
          </w:r>
          <w:r>
            <w:t xml:space="preserve"> (GAIC)</w:t>
          </w:r>
          <w:r w:rsidRPr="00D517B2">
            <w:t>, Victorian Property Fund, Community Support Fund, Sustainability Fund).</w:t>
          </w:r>
        </w:p>
        <w:p w14:paraId="71410330" w14:textId="77777777" w:rsidR="00D25A80" w:rsidRDefault="00D25A80" w:rsidP="00D25A80">
          <w:pPr>
            <w:pStyle w:val="GuidanceNormal"/>
          </w:pPr>
          <w:r>
            <w:t>If you are nominating a funding source outside your department, it is expected that you have consulted with the relevant entity to ensure that the initiative meets eligibility criteria and there is available capacity.</w:t>
          </w:r>
        </w:p>
        <w:p w14:paraId="66244378" w14:textId="77777777" w:rsidR="00D25A80" w:rsidRDefault="00D25A80" w:rsidP="00D25A80">
          <w:pPr>
            <w:pStyle w:val="GuidanceNormal"/>
          </w:pPr>
          <w:r>
            <w:t>If the initiative is proposed to be funded through some offsets/internal reprioritisation, provide details of the nature of the reprioritisation option nominated.</w:t>
          </w:r>
        </w:p>
        <w:p w14:paraId="183D3653" w14:textId="77FF345C" w:rsidR="00D25A80" w:rsidRDefault="00D25A80" w:rsidP="00D25A80">
          <w:pPr>
            <w:pStyle w:val="GuidanceNormal"/>
          </w:pPr>
          <w:r w:rsidRPr="001036FD">
            <w:rPr>
              <w:b/>
              <w:bCs/>
            </w:rPr>
            <w:t xml:space="preserve">Offsets are expected for all submissions that are not LFS commitments or unavoidable demand. </w:t>
          </w:r>
        </w:p>
      </w:sdtContent>
    </w:sdt>
    <w:p w14:paraId="7F59DEEC" w14:textId="77777777" w:rsidR="00D25A80" w:rsidRDefault="00D25A80" w:rsidP="00D25A80"/>
    <w:p w14:paraId="35C9FC98" w14:textId="77777777" w:rsidR="00D25A80" w:rsidRPr="00F31570" w:rsidRDefault="00D25A80" w:rsidP="00F31570">
      <w:pPr>
        <w:pStyle w:val="Heading2numbered"/>
      </w:pPr>
      <w:bookmarkStart w:id="160" w:name="_Toc118466185"/>
      <w:bookmarkStart w:id="161" w:name="_Toc120789434"/>
      <w:r w:rsidRPr="00F31570">
        <w:t>Budget impact – output funding sought</w:t>
      </w:r>
      <w:bookmarkEnd w:id="160"/>
      <w:bookmarkEnd w:id="161"/>
    </w:p>
    <w:sdt>
      <w:sdtPr>
        <w:rPr>
          <w:color w:val="2B579A"/>
          <w:shd w:val="clear" w:color="auto" w:fill="E6E6E6"/>
        </w:rPr>
        <w:alias w:val="Guidance"/>
        <w:tag w:val="guidance"/>
        <w:id w:val="-630718855"/>
        <w:placeholder>
          <w:docPart w:val="7FBF99C0EFD7464991E18B2443DC8340"/>
        </w:placeholder>
      </w:sdtPr>
      <w:sdtEndPr>
        <w:rPr>
          <w:i/>
          <w:color w:val="auto"/>
          <w:shd w:val="clear" w:color="auto" w:fill="auto"/>
        </w:rPr>
      </w:sdtEndPr>
      <w:sdtContent>
        <w:p w14:paraId="20EC2C9C" w14:textId="77777777" w:rsidR="00D25A80" w:rsidRDefault="00D25A80" w:rsidP="00D25A80">
          <w:pPr>
            <w:pStyle w:val="GuidanceBullet1"/>
          </w:pPr>
          <w:r>
            <w:t>A detailed costings spreadsheet, including all cost assumptions for each component of the initiative, is required to be provided with this submission.</w:t>
          </w:r>
          <w:r w:rsidRPr="005102C8">
            <w:rPr>
              <w:b/>
            </w:rPr>
            <w:t xml:space="preserve"> </w:t>
          </w:r>
          <w:r>
            <w:t xml:space="preserve">See Attachment B for an example costings spreadsheet. </w:t>
          </w:r>
        </w:p>
        <w:p w14:paraId="1F782AE6" w14:textId="77777777" w:rsidR="00D25A80" w:rsidRPr="001036FD" w:rsidRDefault="00D25A80" w:rsidP="00D25A80">
          <w:pPr>
            <w:pStyle w:val="GuidanceBullet1"/>
          </w:pPr>
          <w:r w:rsidRPr="001036FD">
            <w:t xml:space="preserve">Each component of an initiative will require a separate worksheet within the costing templates. If populated correctly, the resulting totals of each worksheet will be reflected in the costing template summary table and will align with the financial impacts in the table below. </w:t>
          </w:r>
        </w:p>
        <w:p w14:paraId="6012854E" w14:textId="77777777" w:rsidR="00D25A80" w:rsidRPr="003D1646" w:rsidRDefault="00D25A80" w:rsidP="00D25A80">
          <w:pPr>
            <w:pStyle w:val="GuidanceBullet1"/>
          </w:pPr>
          <w:r>
            <w:t>Output f</w:t>
          </w:r>
          <w:r w:rsidRPr="003D1646">
            <w:t>unding relat</w:t>
          </w:r>
          <w:r>
            <w:t>e</w:t>
          </w:r>
          <w:r w:rsidRPr="003D1646">
            <w:t>s to operating activities of a department</w:t>
          </w:r>
          <w:r>
            <w:t>. For example</w:t>
          </w:r>
          <w:r w:rsidRPr="003D1646">
            <w:t>: employee expenses, maintenance of assets, grants and other operating activities</w:t>
          </w:r>
          <w:r>
            <w:t>, etc.</w:t>
          </w:r>
          <w:r w:rsidRPr="003D1646">
            <w:t xml:space="preserve"> </w:t>
          </w:r>
        </w:p>
        <w:p w14:paraId="4190F3AD" w14:textId="77777777" w:rsidR="00D25A80" w:rsidRDefault="00D25A80" w:rsidP="00D25A80">
          <w:pPr>
            <w:pStyle w:val="GuidanceBullet1"/>
          </w:pPr>
          <w:r>
            <w:t>Indexed and non-indexed expense items are required to be separately listed.</w:t>
          </w:r>
        </w:p>
        <w:p w14:paraId="70E114BA" w14:textId="77777777" w:rsidR="00D25A80" w:rsidRPr="003A2A32" w:rsidRDefault="00D25A80" w:rsidP="00D25A80">
          <w:pPr>
            <w:pStyle w:val="GuidanceBullet1"/>
          </w:pPr>
          <w:r w:rsidRPr="001264DE">
            <w:t>Year-on-year i</w:t>
          </w:r>
          <w:r w:rsidRPr="003A2A32">
            <w:t>ndexation is not to be applied to VPS staffing costs.</w:t>
          </w:r>
        </w:p>
        <w:p w14:paraId="05E51E75" w14:textId="77777777" w:rsidR="00D25A80" w:rsidRDefault="00D25A80" w:rsidP="00D25A80">
          <w:pPr>
            <w:pStyle w:val="GuidanceBullet1"/>
          </w:pPr>
          <w:r>
            <w:t xml:space="preserve">Standard costings for VPS staff are outlined in </w:t>
          </w:r>
          <w:r w:rsidRPr="008B011B">
            <w:t>Attachment E</w:t>
          </w:r>
          <w:r>
            <w:t xml:space="preserve"> and are required to be used to estimate the cost of any additional VPS staff. If existing VPS staff will be transferred to this initiative, the cost of these staff should only be included where it is not already in the department’s forward estimates (e.g. where staff are currently funded through a lapsing program ceasing before this initiative commences).</w:t>
          </w:r>
        </w:p>
        <w:p w14:paraId="41CE1DC9" w14:textId="77777777" w:rsidR="00D25A80" w:rsidRDefault="00D25A80" w:rsidP="00D25A80">
          <w:pPr>
            <w:pStyle w:val="GuidanceBullet1"/>
          </w:pPr>
          <w:r>
            <w:t>Where an initiative relates to grants payments, the funding table must separately identify the value of grants to be provided and administration costs sought (if any) to manage the grants program.</w:t>
          </w:r>
        </w:p>
        <w:p w14:paraId="1B59731A" w14:textId="77777777" w:rsidR="00D25A80" w:rsidRDefault="00D25A80" w:rsidP="00D25A80">
          <w:pPr>
            <w:pStyle w:val="GuidanceBullet1"/>
          </w:pPr>
          <w:r>
            <w:t xml:space="preserve">If the submission has multiple components, please provide costs for each component separately and ensure that each component is clearly labelled. Add or remove rows from the table to reflect the number of components as required. </w:t>
          </w:r>
        </w:p>
        <w:p w14:paraId="51A16012" w14:textId="77777777" w:rsidR="00D25A80" w:rsidRPr="001036FD" w:rsidRDefault="00D25A80" w:rsidP="00D25A80">
          <w:pPr>
            <w:pStyle w:val="GuidanceBullet1"/>
          </w:pPr>
          <w:r w:rsidRPr="001036FD">
            <w:t xml:space="preserve">If the submission includes funding for multiple departments, please provide costs for each department separately, i.e. Component A (Department 1), Component A (Department 2). </w:t>
          </w:r>
        </w:p>
        <w:p w14:paraId="36EF7226" w14:textId="77777777" w:rsidR="00D25A80" w:rsidRPr="001036FD" w:rsidRDefault="00D25A80" w:rsidP="00D25A80">
          <w:pPr>
            <w:pStyle w:val="GuidanceBullet1"/>
          </w:pPr>
          <w:r w:rsidRPr="001036FD">
            <w:rPr>
              <w:b/>
              <w:bCs/>
            </w:rPr>
            <w:t xml:space="preserve">New requirement: </w:t>
          </w:r>
          <w:r w:rsidRPr="001036FD">
            <w:t>Program budgeting functional expenditure category data is requested for each component of the initiative (if multiple). Departments</w:t>
          </w:r>
          <w:r w:rsidRPr="001036FD">
            <w:rPr>
              <w:rStyle w:val="FootnoteReference"/>
            </w:rPr>
            <w:footnoteReference w:id="2"/>
          </w:r>
          <w:r w:rsidRPr="001036FD">
            <w:t xml:space="preserve"> are required to identify whether output expenditure within each bid component is programmatic or relating to corporate/program enabling costs (departmental activities and operations). Additional guidance is included at Attachment E.</w:t>
          </w:r>
        </w:p>
      </w:sdtContent>
    </w:sdt>
    <w:tbl>
      <w:tblPr>
        <w:tblW w:w="9194" w:type="dxa"/>
        <w:tblCellMar>
          <w:top w:w="15" w:type="dxa"/>
          <w:bottom w:w="15" w:type="dxa"/>
        </w:tblCellMar>
        <w:tblLook w:val="04A0" w:firstRow="1" w:lastRow="0" w:firstColumn="1" w:lastColumn="0" w:noHBand="0" w:noVBand="1"/>
      </w:tblPr>
      <w:tblGrid>
        <w:gridCol w:w="1701"/>
        <w:gridCol w:w="1395"/>
        <w:gridCol w:w="873"/>
        <w:gridCol w:w="851"/>
        <w:gridCol w:w="850"/>
        <w:gridCol w:w="867"/>
        <w:gridCol w:w="867"/>
        <w:gridCol w:w="845"/>
        <w:gridCol w:w="945"/>
      </w:tblGrid>
      <w:tr w:rsidR="00D25A80" w:rsidRPr="001036FD" w14:paraId="30E6399D" w14:textId="77777777" w:rsidTr="00373975">
        <w:trPr>
          <w:trHeight w:val="345"/>
        </w:trPr>
        <w:tc>
          <w:tcPr>
            <w:tcW w:w="9194" w:type="dxa"/>
            <w:gridSpan w:val="9"/>
            <w:tcBorders>
              <w:top w:val="nil"/>
              <w:left w:val="nil"/>
              <w:bottom w:val="nil"/>
              <w:right w:val="nil"/>
            </w:tcBorders>
            <w:shd w:val="clear" w:color="auto" w:fill="C2EBFA" w:themeFill="background2"/>
            <w:vAlign w:val="center"/>
            <w:hideMark/>
          </w:tcPr>
          <w:p w14:paraId="1E4AA69B"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lastRenderedPageBreak/>
              <w:t>$ million</w:t>
            </w:r>
          </w:p>
        </w:tc>
      </w:tr>
      <w:tr w:rsidR="00D25A80" w:rsidRPr="001036FD" w14:paraId="44250BEA" w14:textId="77777777" w:rsidTr="00373975">
        <w:trPr>
          <w:trHeight w:val="48"/>
        </w:trPr>
        <w:tc>
          <w:tcPr>
            <w:tcW w:w="1701" w:type="dxa"/>
            <w:tcBorders>
              <w:top w:val="nil"/>
              <w:left w:val="nil"/>
              <w:right w:val="nil"/>
            </w:tcBorders>
            <w:shd w:val="clear" w:color="auto" w:fill="C2EBFA" w:themeFill="background2"/>
            <w:vAlign w:val="center"/>
            <w:hideMark/>
          </w:tcPr>
          <w:p w14:paraId="0B3D0372"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Financial impact outputs</w:t>
            </w:r>
          </w:p>
        </w:tc>
        <w:tc>
          <w:tcPr>
            <w:tcW w:w="1395" w:type="dxa"/>
            <w:tcBorders>
              <w:top w:val="nil"/>
              <w:left w:val="nil"/>
              <w:right w:val="nil"/>
            </w:tcBorders>
            <w:shd w:val="clear" w:color="auto" w:fill="C2EBFA" w:themeFill="background2"/>
            <w:vAlign w:val="center"/>
            <w:hideMark/>
          </w:tcPr>
          <w:p w14:paraId="3EB9E3DD"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Functional Category</w:t>
            </w:r>
          </w:p>
        </w:tc>
        <w:tc>
          <w:tcPr>
            <w:tcW w:w="873" w:type="dxa"/>
            <w:tcBorders>
              <w:top w:val="nil"/>
              <w:left w:val="nil"/>
              <w:right w:val="nil"/>
            </w:tcBorders>
            <w:shd w:val="clear" w:color="auto" w:fill="C2EBFA" w:themeFill="background2"/>
            <w:vAlign w:val="center"/>
            <w:hideMark/>
          </w:tcPr>
          <w:p w14:paraId="7C6758A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2022-23</w:t>
            </w:r>
          </w:p>
        </w:tc>
        <w:tc>
          <w:tcPr>
            <w:tcW w:w="851" w:type="dxa"/>
            <w:tcBorders>
              <w:top w:val="nil"/>
              <w:left w:val="nil"/>
              <w:right w:val="nil"/>
            </w:tcBorders>
            <w:shd w:val="clear" w:color="auto" w:fill="C2EBFA" w:themeFill="background2"/>
            <w:vAlign w:val="center"/>
            <w:hideMark/>
          </w:tcPr>
          <w:p w14:paraId="23C09719"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 xml:space="preserve">2023-24 </w:t>
            </w:r>
          </w:p>
        </w:tc>
        <w:tc>
          <w:tcPr>
            <w:tcW w:w="850" w:type="dxa"/>
            <w:tcBorders>
              <w:top w:val="nil"/>
              <w:left w:val="nil"/>
              <w:right w:val="nil"/>
            </w:tcBorders>
            <w:shd w:val="clear" w:color="auto" w:fill="C2EBFA" w:themeFill="background2"/>
            <w:vAlign w:val="center"/>
            <w:hideMark/>
          </w:tcPr>
          <w:p w14:paraId="2E7155F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2024-25</w:t>
            </w:r>
          </w:p>
        </w:tc>
        <w:tc>
          <w:tcPr>
            <w:tcW w:w="867" w:type="dxa"/>
            <w:tcBorders>
              <w:top w:val="nil"/>
              <w:left w:val="nil"/>
              <w:right w:val="nil"/>
            </w:tcBorders>
            <w:shd w:val="clear" w:color="auto" w:fill="C2EBFA" w:themeFill="background2"/>
            <w:vAlign w:val="center"/>
            <w:hideMark/>
          </w:tcPr>
          <w:p w14:paraId="4CFB2A2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2025-26</w:t>
            </w:r>
          </w:p>
        </w:tc>
        <w:tc>
          <w:tcPr>
            <w:tcW w:w="867" w:type="dxa"/>
            <w:tcBorders>
              <w:top w:val="nil"/>
              <w:left w:val="nil"/>
              <w:right w:val="nil"/>
            </w:tcBorders>
            <w:shd w:val="clear" w:color="auto" w:fill="C2EBFA" w:themeFill="background2"/>
            <w:vAlign w:val="center"/>
            <w:hideMark/>
          </w:tcPr>
          <w:p w14:paraId="5A8C58E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2026-27</w:t>
            </w:r>
          </w:p>
        </w:tc>
        <w:tc>
          <w:tcPr>
            <w:tcW w:w="845" w:type="dxa"/>
            <w:tcBorders>
              <w:top w:val="nil"/>
              <w:left w:val="nil"/>
              <w:right w:val="nil"/>
            </w:tcBorders>
            <w:shd w:val="clear" w:color="auto" w:fill="C2EBFA" w:themeFill="background2"/>
            <w:vAlign w:val="center"/>
            <w:hideMark/>
          </w:tcPr>
          <w:p w14:paraId="553B8E1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5-year total</w:t>
            </w:r>
          </w:p>
        </w:tc>
        <w:tc>
          <w:tcPr>
            <w:tcW w:w="945" w:type="dxa"/>
            <w:tcBorders>
              <w:top w:val="nil"/>
              <w:left w:val="nil"/>
              <w:right w:val="nil"/>
            </w:tcBorders>
            <w:shd w:val="clear" w:color="auto" w:fill="C2EBFA" w:themeFill="background2"/>
            <w:vAlign w:val="center"/>
            <w:hideMark/>
          </w:tcPr>
          <w:p w14:paraId="68C762C5"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Ongoing</w:t>
            </w:r>
          </w:p>
        </w:tc>
      </w:tr>
      <w:tr w:rsidR="00D25A80" w:rsidRPr="001036FD" w14:paraId="28D62F03" w14:textId="77777777" w:rsidTr="00373975">
        <w:trPr>
          <w:trHeight w:val="38"/>
        </w:trPr>
        <w:tc>
          <w:tcPr>
            <w:tcW w:w="1701" w:type="dxa"/>
            <w:vMerge w:val="restart"/>
            <w:shd w:val="clear" w:color="auto" w:fill="F2F2F2" w:themeFill="background1" w:themeFillShade="F2"/>
            <w:vAlign w:val="center"/>
            <w:hideMark/>
          </w:tcPr>
          <w:p w14:paraId="5C46DC82" w14:textId="77777777" w:rsidR="00D25A80" w:rsidRPr="001036FD" w:rsidRDefault="00D25A80" w:rsidP="00774428">
            <w:pPr>
              <w:spacing w:before="40" w:after="40" w:line="240" w:lineRule="auto"/>
              <w:rPr>
                <w:rFonts w:ascii="Arial" w:eastAsia="Times New Roman" w:hAnsi="Arial" w:cs="Arial"/>
                <w:color w:val="000000"/>
                <w:sz w:val="17"/>
                <w:szCs w:val="17"/>
              </w:rPr>
            </w:pPr>
            <w:r w:rsidRPr="001036FD">
              <w:rPr>
                <w:rFonts w:ascii="Arial" w:eastAsia="Times New Roman" w:hAnsi="Arial" w:cs="Arial"/>
                <w:color w:val="000000"/>
                <w:sz w:val="17"/>
                <w:szCs w:val="17"/>
              </w:rPr>
              <w:t>Component A</w:t>
            </w:r>
          </w:p>
        </w:tc>
        <w:tc>
          <w:tcPr>
            <w:tcW w:w="1395" w:type="dxa"/>
            <w:shd w:val="clear" w:color="auto" w:fill="F2F2F2" w:themeFill="background1" w:themeFillShade="F2"/>
            <w:vAlign w:val="center"/>
            <w:hideMark/>
          </w:tcPr>
          <w:p w14:paraId="25865287"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Programs</w:t>
            </w:r>
          </w:p>
        </w:tc>
        <w:tc>
          <w:tcPr>
            <w:tcW w:w="873" w:type="dxa"/>
            <w:tcBorders>
              <w:left w:val="nil"/>
              <w:right w:val="nil"/>
            </w:tcBorders>
            <w:vAlign w:val="center"/>
          </w:tcPr>
          <w:p w14:paraId="2D18BCB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290C90BF"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6219C82D"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1221498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220F92F2"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5" w:type="dxa"/>
            <w:tcBorders>
              <w:left w:val="nil"/>
              <w:right w:val="nil"/>
            </w:tcBorders>
            <w:shd w:val="clear" w:color="auto" w:fill="F2F2F2" w:themeFill="background1" w:themeFillShade="F2"/>
            <w:vAlign w:val="center"/>
          </w:tcPr>
          <w:p w14:paraId="4A8516E5"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left w:val="nil"/>
            </w:tcBorders>
            <w:vAlign w:val="center"/>
          </w:tcPr>
          <w:p w14:paraId="6ECC25E2"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50F46C12" w14:textId="77777777" w:rsidTr="00373975">
        <w:trPr>
          <w:trHeight w:val="238"/>
        </w:trPr>
        <w:tc>
          <w:tcPr>
            <w:tcW w:w="1701" w:type="dxa"/>
            <w:vMerge/>
            <w:vAlign w:val="center"/>
            <w:hideMark/>
          </w:tcPr>
          <w:p w14:paraId="3BD64CBF"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95" w:type="dxa"/>
            <w:shd w:val="clear" w:color="auto" w:fill="F2F2F2" w:themeFill="background1" w:themeFillShade="F2"/>
            <w:vAlign w:val="center"/>
            <w:hideMark/>
          </w:tcPr>
          <w:p w14:paraId="274B203E"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Departmental Activities and Operations</w:t>
            </w:r>
          </w:p>
        </w:tc>
        <w:tc>
          <w:tcPr>
            <w:tcW w:w="873" w:type="dxa"/>
            <w:tcBorders>
              <w:left w:val="nil"/>
              <w:right w:val="nil"/>
            </w:tcBorders>
            <w:vAlign w:val="center"/>
          </w:tcPr>
          <w:p w14:paraId="0820B0B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6928D75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5EDA038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6CC6A44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1B999EF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5" w:type="dxa"/>
            <w:tcBorders>
              <w:left w:val="nil"/>
              <w:right w:val="nil"/>
            </w:tcBorders>
            <w:shd w:val="clear" w:color="auto" w:fill="F2F2F2" w:themeFill="background1" w:themeFillShade="F2"/>
            <w:vAlign w:val="center"/>
          </w:tcPr>
          <w:p w14:paraId="6F7391B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left w:val="nil"/>
            </w:tcBorders>
            <w:vAlign w:val="center"/>
          </w:tcPr>
          <w:p w14:paraId="3FA8FCBB"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3ADA2547" w14:textId="77777777" w:rsidTr="00373975">
        <w:trPr>
          <w:trHeight w:val="38"/>
        </w:trPr>
        <w:tc>
          <w:tcPr>
            <w:tcW w:w="1701" w:type="dxa"/>
            <w:vMerge/>
            <w:vAlign w:val="center"/>
            <w:hideMark/>
          </w:tcPr>
          <w:p w14:paraId="4BE2DC15"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95" w:type="dxa"/>
            <w:shd w:val="clear" w:color="auto" w:fill="F2F2F2" w:themeFill="background1" w:themeFillShade="F2"/>
            <w:vAlign w:val="center"/>
            <w:hideMark/>
          </w:tcPr>
          <w:p w14:paraId="592200E5" w14:textId="77777777" w:rsidR="00D25A80" w:rsidRPr="001036FD" w:rsidRDefault="00D25A80" w:rsidP="00774428">
            <w:pPr>
              <w:spacing w:before="40" w:after="40" w:line="240" w:lineRule="auto"/>
              <w:rPr>
                <w:rFonts w:ascii="Arial" w:eastAsia="Times New Roman" w:hAnsi="Arial" w:cs="Arial"/>
                <w:b/>
                <w:color w:val="000000"/>
                <w:sz w:val="14"/>
                <w:szCs w:val="14"/>
              </w:rPr>
            </w:pPr>
            <w:r w:rsidRPr="001036FD">
              <w:rPr>
                <w:rFonts w:ascii="Arial" w:eastAsia="Times New Roman" w:hAnsi="Arial" w:cs="Arial"/>
                <w:b/>
                <w:color w:val="000000"/>
                <w:sz w:val="14"/>
                <w:szCs w:val="14"/>
              </w:rPr>
              <w:t xml:space="preserve">Component </w:t>
            </w:r>
            <w:r w:rsidRPr="001036FD">
              <w:rPr>
                <w:rFonts w:ascii="Arial" w:eastAsia="Times New Roman" w:hAnsi="Arial" w:cs="Arial"/>
                <w:b/>
                <w:bCs/>
                <w:color w:val="000000"/>
                <w:sz w:val="14"/>
                <w:szCs w:val="14"/>
              </w:rPr>
              <w:t>Total</w:t>
            </w:r>
          </w:p>
        </w:tc>
        <w:tc>
          <w:tcPr>
            <w:tcW w:w="873" w:type="dxa"/>
            <w:tcBorders>
              <w:left w:val="nil"/>
              <w:right w:val="nil"/>
            </w:tcBorders>
            <w:shd w:val="clear" w:color="auto" w:fill="F2F2F2" w:themeFill="background1" w:themeFillShade="F2"/>
            <w:vAlign w:val="center"/>
          </w:tcPr>
          <w:p w14:paraId="0889474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shd w:val="clear" w:color="auto" w:fill="F2F2F2" w:themeFill="background1" w:themeFillShade="F2"/>
            <w:vAlign w:val="center"/>
          </w:tcPr>
          <w:p w14:paraId="158052D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shd w:val="clear" w:color="auto" w:fill="F2F2F2" w:themeFill="background1" w:themeFillShade="F2"/>
            <w:vAlign w:val="center"/>
          </w:tcPr>
          <w:p w14:paraId="76F62EEF"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shd w:val="clear" w:color="auto" w:fill="F2F2F2" w:themeFill="background1" w:themeFillShade="F2"/>
            <w:vAlign w:val="center"/>
          </w:tcPr>
          <w:p w14:paraId="5D736F3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shd w:val="clear" w:color="auto" w:fill="F2F2F2" w:themeFill="background1" w:themeFillShade="F2"/>
            <w:vAlign w:val="center"/>
          </w:tcPr>
          <w:p w14:paraId="307DD26B"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5" w:type="dxa"/>
            <w:tcBorders>
              <w:left w:val="nil"/>
              <w:right w:val="nil"/>
            </w:tcBorders>
            <w:shd w:val="clear" w:color="auto" w:fill="F2F2F2" w:themeFill="background1" w:themeFillShade="F2"/>
            <w:vAlign w:val="center"/>
          </w:tcPr>
          <w:p w14:paraId="65FE1302"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left w:val="nil"/>
              <w:right w:val="nil"/>
            </w:tcBorders>
            <w:shd w:val="clear" w:color="auto" w:fill="F2F2F2" w:themeFill="background1" w:themeFillShade="F2"/>
            <w:vAlign w:val="center"/>
          </w:tcPr>
          <w:p w14:paraId="5F2C202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77191A5B" w14:textId="77777777" w:rsidTr="00373975">
        <w:trPr>
          <w:trHeight w:val="38"/>
        </w:trPr>
        <w:tc>
          <w:tcPr>
            <w:tcW w:w="1701" w:type="dxa"/>
            <w:vMerge w:val="restart"/>
            <w:shd w:val="clear" w:color="auto" w:fill="F2F2F2" w:themeFill="background1" w:themeFillShade="F2"/>
            <w:vAlign w:val="center"/>
            <w:hideMark/>
          </w:tcPr>
          <w:p w14:paraId="5DD4D59B" w14:textId="77777777" w:rsidR="00D25A80" w:rsidRPr="001036FD" w:rsidRDefault="00D25A80" w:rsidP="00774428">
            <w:pPr>
              <w:spacing w:before="40" w:after="40" w:line="240" w:lineRule="auto"/>
              <w:rPr>
                <w:rFonts w:ascii="Arial" w:eastAsia="Times New Roman" w:hAnsi="Arial" w:cs="Arial"/>
                <w:color w:val="000000"/>
                <w:sz w:val="17"/>
                <w:szCs w:val="17"/>
              </w:rPr>
            </w:pPr>
            <w:r w:rsidRPr="001036FD">
              <w:rPr>
                <w:rFonts w:ascii="Arial" w:eastAsia="Times New Roman" w:hAnsi="Arial" w:cs="Arial"/>
                <w:color w:val="000000"/>
                <w:sz w:val="17"/>
                <w:szCs w:val="17"/>
              </w:rPr>
              <w:t>Component B</w:t>
            </w:r>
          </w:p>
        </w:tc>
        <w:tc>
          <w:tcPr>
            <w:tcW w:w="1395" w:type="dxa"/>
            <w:shd w:val="clear" w:color="auto" w:fill="F2F2F2" w:themeFill="background1" w:themeFillShade="F2"/>
            <w:vAlign w:val="center"/>
            <w:hideMark/>
          </w:tcPr>
          <w:p w14:paraId="491379B8"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Programs</w:t>
            </w:r>
          </w:p>
        </w:tc>
        <w:tc>
          <w:tcPr>
            <w:tcW w:w="873" w:type="dxa"/>
            <w:tcBorders>
              <w:left w:val="nil"/>
              <w:right w:val="nil"/>
            </w:tcBorders>
            <w:vAlign w:val="center"/>
          </w:tcPr>
          <w:p w14:paraId="0B315C9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7FB9D10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169551B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796C8E4D"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549C225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5" w:type="dxa"/>
            <w:tcBorders>
              <w:left w:val="nil"/>
              <w:right w:val="nil"/>
            </w:tcBorders>
            <w:shd w:val="clear" w:color="auto" w:fill="F2F2F2" w:themeFill="background1" w:themeFillShade="F2"/>
            <w:vAlign w:val="center"/>
          </w:tcPr>
          <w:p w14:paraId="04DE8C4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left w:val="nil"/>
            </w:tcBorders>
            <w:vAlign w:val="center"/>
          </w:tcPr>
          <w:p w14:paraId="68B8080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1F4C6322" w14:textId="77777777" w:rsidTr="00373975">
        <w:trPr>
          <w:trHeight w:val="238"/>
        </w:trPr>
        <w:tc>
          <w:tcPr>
            <w:tcW w:w="1701" w:type="dxa"/>
            <w:vMerge/>
            <w:vAlign w:val="center"/>
            <w:hideMark/>
          </w:tcPr>
          <w:p w14:paraId="19151424"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95" w:type="dxa"/>
            <w:shd w:val="clear" w:color="auto" w:fill="F2F2F2" w:themeFill="background1" w:themeFillShade="F2"/>
            <w:vAlign w:val="center"/>
            <w:hideMark/>
          </w:tcPr>
          <w:p w14:paraId="58B25EF3"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Departmental Activities and Operations</w:t>
            </w:r>
          </w:p>
        </w:tc>
        <w:tc>
          <w:tcPr>
            <w:tcW w:w="873" w:type="dxa"/>
            <w:tcBorders>
              <w:left w:val="nil"/>
              <w:right w:val="nil"/>
            </w:tcBorders>
            <w:vAlign w:val="center"/>
          </w:tcPr>
          <w:p w14:paraId="4DF1811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44F34AD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448C00DD"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4A09EC6F"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vAlign w:val="center"/>
          </w:tcPr>
          <w:p w14:paraId="79C0497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5" w:type="dxa"/>
            <w:tcBorders>
              <w:left w:val="nil"/>
              <w:right w:val="nil"/>
            </w:tcBorders>
            <w:shd w:val="clear" w:color="auto" w:fill="F2F2F2" w:themeFill="background1" w:themeFillShade="F2"/>
            <w:vAlign w:val="center"/>
          </w:tcPr>
          <w:p w14:paraId="60CF770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left w:val="nil"/>
            </w:tcBorders>
            <w:vAlign w:val="center"/>
          </w:tcPr>
          <w:p w14:paraId="121734A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2F292E97" w14:textId="77777777" w:rsidTr="00373975">
        <w:trPr>
          <w:trHeight w:val="38"/>
        </w:trPr>
        <w:tc>
          <w:tcPr>
            <w:tcW w:w="1701" w:type="dxa"/>
            <w:vMerge/>
            <w:vAlign w:val="center"/>
            <w:hideMark/>
          </w:tcPr>
          <w:p w14:paraId="5083CF1D"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395" w:type="dxa"/>
            <w:shd w:val="clear" w:color="auto" w:fill="F2F2F2" w:themeFill="background1" w:themeFillShade="F2"/>
            <w:vAlign w:val="center"/>
            <w:hideMark/>
          </w:tcPr>
          <w:p w14:paraId="6BAD7B7A" w14:textId="77777777" w:rsidR="00D25A80" w:rsidRPr="001036FD" w:rsidRDefault="00D25A80" w:rsidP="00774428">
            <w:pPr>
              <w:spacing w:before="40" w:after="40" w:line="240" w:lineRule="auto"/>
              <w:rPr>
                <w:rFonts w:ascii="Arial" w:eastAsia="Times New Roman" w:hAnsi="Arial" w:cs="Arial"/>
                <w:b/>
                <w:bCs/>
                <w:color w:val="000000"/>
                <w:sz w:val="14"/>
                <w:szCs w:val="14"/>
              </w:rPr>
            </w:pPr>
            <w:r w:rsidRPr="001036FD">
              <w:rPr>
                <w:rFonts w:ascii="Arial" w:eastAsia="Times New Roman" w:hAnsi="Arial" w:cs="Arial"/>
                <w:b/>
                <w:bCs/>
                <w:color w:val="000000"/>
                <w:sz w:val="14"/>
                <w:szCs w:val="14"/>
              </w:rPr>
              <w:t>Component Total</w:t>
            </w:r>
          </w:p>
        </w:tc>
        <w:tc>
          <w:tcPr>
            <w:tcW w:w="873" w:type="dxa"/>
            <w:tcBorders>
              <w:left w:val="nil"/>
              <w:right w:val="nil"/>
            </w:tcBorders>
            <w:shd w:val="clear" w:color="auto" w:fill="F2F2F2" w:themeFill="background1" w:themeFillShade="F2"/>
            <w:vAlign w:val="center"/>
          </w:tcPr>
          <w:p w14:paraId="7966DF6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shd w:val="clear" w:color="auto" w:fill="F2F2F2" w:themeFill="background1" w:themeFillShade="F2"/>
            <w:vAlign w:val="center"/>
          </w:tcPr>
          <w:p w14:paraId="7A950B1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shd w:val="clear" w:color="auto" w:fill="F2F2F2" w:themeFill="background1" w:themeFillShade="F2"/>
            <w:vAlign w:val="center"/>
          </w:tcPr>
          <w:p w14:paraId="42D6823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shd w:val="clear" w:color="auto" w:fill="F2F2F2" w:themeFill="background1" w:themeFillShade="F2"/>
            <w:vAlign w:val="center"/>
          </w:tcPr>
          <w:p w14:paraId="3A4F29C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67" w:type="dxa"/>
            <w:tcBorders>
              <w:left w:val="nil"/>
              <w:right w:val="nil"/>
            </w:tcBorders>
            <w:shd w:val="clear" w:color="auto" w:fill="F2F2F2" w:themeFill="background1" w:themeFillShade="F2"/>
            <w:vAlign w:val="center"/>
          </w:tcPr>
          <w:p w14:paraId="0A02023F"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color w:val="232B39"/>
                <w:sz w:val="17"/>
                <w:szCs w:val="17"/>
              </w:rPr>
              <w:t>0.000</w:t>
            </w:r>
          </w:p>
        </w:tc>
        <w:tc>
          <w:tcPr>
            <w:tcW w:w="845" w:type="dxa"/>
            <w:tcBorders>
              <w:left w:val="nil"/>
              <w:right w:val="nil"/>
            </w:tcBorders>
            <w:shd w:val="clear" w:color="auto" w:fill="F2F2F2" w:themeFill="background1" w:themeFillShade="F2"/>
            <w:vAlign w:val="center"/>
          </w:tcPr>
          <w:p w14:paraId="0A1CEDA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left w:val="nil"/>
              <w:right w:val="nil"/>
            </w:tcBorders>
            <w:shd w:val="clear" w:color="auto" w:fill="F2F2F2" w:themeFill="background1" w:themeFillShade="F2"/>
            <w:vAlign w:val="center"/>
          </w:tcPr>
          <w:p w14:paraId="12D5CD14"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7691AA16" w14:textId="77777777" w:rsidTr="00373975">
        <w:trPr>
          <w:trHeight w:val="48"/>
        </w:trPr>
        <w:tc>
          <w:tcPr>
            <w:tcW w:w="3096" w:type="dxa"/>
            <w:gridSpan w:val="2"/>
            <w:tcBorders>
              <w:top w:val="single" w:sz="4" w:space="0" w:color="auto"/>
              <w:left w:val="nil"/>
              <w:bottom w:val="double" w:sz="4" w:space="0" w:color="auto"/>
              <w:right w:val="nil"/>
            </w:tcBorders>
            <w:shd w:val="clear" w:color="auto" w:fill="F2F2F2" w:themeFill="background1" w:themeFillShade="F2"/>
            <w:vAlign w:val="center"/>
            <w:hideMark/>
          </w:tcPr>
          <w:p w14:paraId="59ED24C8" w14:textId="77777777" w:rsidR="00D25A80" w:rsidRPr="001036FD" w:rsidRDefault="00D25A80" w:rsidP="00774428">
            <w:pPr>
              <w:spacing w:before="40" w:after="40" w:line="240" w:lineRule="auto"/>
              <w:rPr>
                <w:rFonts w:ascii="Arial" w:eastAsia="Times New Roman" w:hAnsi="Arial" w:cs="Arial"/>
                <w:b/>
                <w:bCs/>
                <w:color w:val="000000"/>
                <w:sz w:val="17"/>
                <w:szCs w:val="17"/>
              </w:rPr>
            </w:pPr>
            <w:r w:rsidRPr="001036FD">
              <w:rPr>
                <w:rFonts w:ascii="Arial" w:eastAsia="Times New Roman" w:hAnsi="Arial" w:cs="Arial"/>
                <w:b/>
                <w:bCs/>
                <w:color w:val="000000"/>
                <w:sz w:val="17"/>
                <w:szCs w:val="17"/>
              </w:rPr>
              <w:t>Subtotal gross output</w:t>
            </w:r>
          </w:p>
        </w:tc>
        <w:tc>
          <w:tcPr>
            <w:tcW w:w="873" w:type="dxa"/>
            <w:tcBorders>
              <w:top w:val="single" w:sz="4" w:space="0" w:color="auto"/>
              <w:left w:val="nil"/>
              <w:bottom w:val="double" w:sz="4" w:space="0" w:color="auto"/>
              <w:right w:val="nil"/>
            </w:tcBorders>
            <w:vAlign w:val="center"/>
          </w:tcPr>
          <w:p w14:paraId="79A8E2E5"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1" w:type="dxa"/>
            <w:tcBorders>
              <w:top w:val="single" w:sz="4" w:space="0" w:color="auto"/>
              <w:left w:val="nil"/>
              <w:bottom w:val="double" w:sz="4" w:space="0" w:color="auto"/>
              <w:right w:val="nil"/>
            </w:tcBorders>
            <w:vAlign w:val="center"/>
          </w:tcPr>
          <w:p w14:paraId="5F156E0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0" w:type="dxa"/>
            <w:tcBorders>
              <w:top w:val="single" w:sz="4" w:space="0" w:color="auto"/>
              <w:left w:val="nil"/>
              <w:bottom w:val="double" w:sz="4" w:space="0" w:color="auto"/>
              <w:right w:val="nil"/>
            </w:tcBorders>
            <w:vAlign w:val="center"/>
          </w:tcPr>
          <w:p w14:paraId="542A6EFC"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67" w:type="dxa"/>
            <w:tcBorders>
              <w:top w:val="single" w:sz="4" w:space="0" w:color="auto"/>
              <w:left w:val="nil"/>
              <w:bottom w:val="double" w:sz="4" w:space="0" w:color="auto"/>
              <w:right w:val="nil"/>
            </w:tcBorders>
            <w:vAlign w:val="center"/>
          </w:tcPr>
          <w:p w14:paraId="7AF0AA1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67" w:type="dxa"/>
            <w:tcBorders>
              <w:top w:val="single" w:sz="4" w:space="0" w:color="auto"/>
              <w:left w:val="nil"/>
              <w:bottom w:val="double" w:sz="4" w:space="0" w:color="auto"/>
              <w:right w:val="nil"/>
            </w:tcBorders>
            <w:vAlign w:val="center"/>
          </w:tcPr>
          <w:p w14:paraId="7DBA077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5" w:type="dxa"/>
            <w:tcBorders>
              <w:top w:val="single" w:sz="4" w:space="0" w:color="auto"/>
              <w:left w:val="nil"/>
              <w:bottom w:val="double" w:sz="4" w:space="0" w:color="auto"/>
              <w:right w:val="nil"/>
            </w:tcBorders>
            <w:vAlign w:val="center"/>
          </w:tcPr>
          <w:p w14:paraId="64BCB18C"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top w:val="single" w:sz="4" w:space="0" w:color="auto"/>
              <w:left w:val="nil"/>
              <w:bottom w:val="double" w:sz="4" w:space="0" w:color="auto"/>
              <w:right w:val="nil"/>
            </w:tcBorders>
            <w:vAlign w:val="center"/>
          </w:tcPr>
          <w:p w14:paraId="35F441EB"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r w:rsidR="00D25A80" w:rsidRPr="001036FD" w14:paraId="545933E4" w14:textId="77777777" w:rsidTr="00373975">
        <w:trPr>
          <w:trHeight w:val="82"/>
        </w:trPr>
        <w:tc>
          <w:tcPr>
            <w:tcW w:w="3096" w:type="dxa"/>
            <w:gridSpan w:val="2"/>
            <w:tcBorders>
              <w:top w:val="double" w:sz="4" w:space="0" w:color="auto"/>
              <w:left w:val="nil"/>
              <w:bottom w:val="nil"/>
              <w:right w:val="nil"/>
            </w:tcBorders>
            <w:shd w:val="clear" w:color="auto" w:fill="F2F2F2" w:themeFill="background1" w:themeFillShade="F2"/>
            <w:vAlign w:val="center"/>
            <w:hideMark/>
          </w:tcPr>
          <w:p w14:paraId="4D370667" w14:textId="77777777" w:rsidR="00D25A80" w:rsidRPr="001036FD" w:rsidRDefault="00D25A80" w:rsidP="00774428">
            <w:pPr>
              <w:spacing w:before="40" w:after="40" w:line="240" w:lineRule="auto"/>
              <w:rPr>
                <w:rFonts w:ascii="Arial" w:eastAsia="Times New Roman" w:hAnsi="Arial" w:cs="Arial"/>
                <w:color w:val="232B39"/>
                <w:sz w:val="17"/>
                <w:szCs w:val="17"/>
              </w:rPr>
            </w:pPr>
            <w:r w:rsidRPr="001036FD">
              <w:rPr>
                <w:rFonts w:ascii="Arial" w:eastAsia="Times New Roman" w:hAnsi="Arial" w:cs="Arial"/>
                <w:color w:val="232B39"/>
                <w:sz w:val="17"/>
                <w:szCs w:val="17"/>
              </w:rPr>
              <w:t xml:space="preserve">Offset from internal reprioritisation </w:t>
            </w:r>
          </w:p>
        </w:tc>
        <w:tc>
          <w:tcPr>
            <w:tcW w:w="873" w:type="dxa"/>
            <w:tcBorders>
              <w:top w:val="double" w:sz="4" w:space="0" w:color="auto"/>
              <w:left w:val="nil"/>
              <w:bottom w:val="nil"/>
              <w:right w:val="nil"/>
            </w:tcBorders>
            <w:vAlign w:val="center"/>
          </w:tcPr>
          <w:p w14:paraId="52FD735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top w:val="double" w:sz="4" w:space="0" w:color="auto"/>
              <w:left w:val="nil"/>
              <w:bottom w:val="nil"/>
              <w:right w:val="nil"/>
            </w:tcBorders>
            <w:vAlign w:val="center"/>
          </w:tcPr>
          <w:p w14:paraId="603F775F"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top w:val="double" w:sz="4" w:space="0" w:color="auto"/>
              <w:left w:val="nil"/>
              <w:bottom w:val="nil"/>
              <w:right w:val="nil"/>
            </w:tcBorders>
            <w:vAlign w:val="center"/>
          </w:tcPr>
          <w:p w14:paraId="7DD36760"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top w:val="double" w:sz="4" w:space="0" w:color="auto"/>
              <w:left w:val="nil"/>
              <w:bottom w:val="nil"/>
              <w:right w:val="nil"/>
            </w:tcBorders>
            <w:vAlign w:val="center"/>
          </w:tcPr>
          <w:p w14:paraId="3231D55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top w:val="double" w:sz="4" w:space="0" w:color="auto"/>
              <w:left w:val="nil"/>
              <w:bottom w:val="nil"/>
              <w:right w:val="nil"/>
            </w:tcBorders>
            <w:vAlign w:val="center"/>
          </w:tcPr>
          <w:p w14:paraId="3CD27A6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5" w:type="dxa"/>
            <w:tcBorders>
              <w:top w:val="double" w:sz="4" w:space="0" w:color="auto"/>
              <w:left w:val="nil"/>
              <w:bottom w:val="nil"/>
              <w:right w:val="nil"/>
            </w:tcBorders>
            <w:shd w:val="clear" w:color="auto" w:fill="F2F2F2" w:themeFill="background1" w:themeFillShade="F2"/>
            <w:vAlign w:val="center"/>
          </w:tcPr>
          <w:p w14:paraId="71AE3DF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945" w:type="dxa"/>
            <w:tcBorders>
              <w:top w:val="double" w:sz="4" w:space="0" w:color="auto"/>
              <w:left w:val="nil"/>
              <w:bottom w:val="nil"/>
              <w:right w:val="nil"/>
            </w:tcBorders>
            <w:vAlign w:val="center"/>
          </w:tcPr>
          <w:p w14:paraId="448C45A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36D1DE85" w14:textId="77777777" w:rsidTr="00373975">
        <w:trPr>
          <w:trHeight w:val="737"/>
        </w:trPr>
        <w:tc>
          <w:tcPr>
            <w:tcW w:w="3096" w:type="dxa"/>
            <w:gridSpan w:val="2"/>
            <w:tcBorders>
              <w:top w:val="nil"/>
              <w:left w:val="nil"/>
              <w:bottom w:val="single" w:sz="4" w:space="0" w:color="auto"/>
              <w:right w:val="nil"/>
            </w:tcBorders>
            <w:shd w:val="clear" w:color="auto" w:fill="F2F2F2" w:themeFill="background1" w:themeFillShade="F2"/>
            <w:vAlign w:val="center"/>
            <w:hideMark/>
          </w:tcPr>
          <w:p w14:paraId="7D28A750" w14:textId="77777777" w:rsidR="00D25A80" w:rsidRPr="001036FD" w:rsidRDefault="00D25A80" w:rsidP="00774428">
            <w:pPr>
              <w:spacing w:before="40" w:after="40" w:line="240" w:lineRule="auto"/>
              <w:rPr>
                <w:rFonts w:ascii="Arial" w:eastAsia="Times New Roman" w:hAnsi="Arial" w:cs="Arial"/>
                <w:color w:val="232B39"/>
                <w:sz w:val="17"/>
                <w:szCs w:val="17"/>
              </w:rPr>
            </w:pPr>
            <w:r w:rsidRPr="001036FD">
              <w:rPr>
                <w:rFonts w:ascii="Arial" w:eastAsia="Times New Roman" w:hAnsi="Arial" w:cs="Arial"/>
                <w:color w:val="232B39"/>
                <w:sz w:val="17"/>
                <w:szCs w:val="17"/>
              </w:rPr>
              <w:t>Offset from other sources (e.g. revenue, trust fund, Commonwealth) – specify by component if available</w:t>
            </w:r>
          </w:p>
        </w:tc>
        <w:tc>
          <w:tcPr>
            <w:tcW w:w="873" w:type="dxa"/>
            <w:tcBorders>
              <w:top w:val="nil"/>
              <w:left w:val="nil"/>
              <w:bottom w:val="single" w:sz="4" w:space="0" w:color="auto"/>
              <w:right w:val="nil"/>
            </w:tcBorders>
            <w:vAlign w:val="center"/>
          </w:tcPr>
          <w:p w14:paraId="1BA7A11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top w:val="nil"/>
              <w:left w:val="nil"/>
              <w:bottom w:val="single" w:sz="4" w:space="0" w:color="auto"/>
              <w:right w:val="nil"/>
            </w:tcBorders>
            <w:vAlign w:val="center"/>
          </w:tcPr>
          <w:p w14:paraId="08DB16D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top w:val="nil"/>
              <w:left w:val="nil"/>
              <w:bottom w:val="single" w:sz="4" w:space="0" w:color="auto"/>
              <w:right w:val="nil"/>
            </w:tcBorders>
            <w:vAlign w:val="center"/>
          </w:tcPr>
          <w:p w14:paraId="580908A1"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top w:val="nil"/>
              <w:left w:val="nil"/>
              <w:bottom w:val="single" w:sz="4" w:space="0" w:color="auto"/>
              <w:right w:val="nil"/>
            </w:tcBorders>
            <w:vAlign w:val="center"/>
          </w:tcPr>
          <w:p w14:paraId="6D9CFB5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67" w:type="dxa"/>
            <w:tcBorders>
              <w:top w:val="nil"/>
              <w:left w:val="nil"/>
              <w:bottom w:val="single" w:sz="4" w:space="0" w:color="auto"/>
              <w:right w:val="nil"/>
            </w:tcBorders>
            <w:vAlign w:val="center"/>
          </w:tcPr>
          <w:p w14:paraId="3A6396FE"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45" w:type="dxa"/>
            <w:tcBorders>
              <w:top w:val="nil"/>
              <w:left w:val="nil"/>
              <w:bottom w:val="single" w:sz="4" w:space="0" w:color="auto"/>
              <w:right w:val="nil"/>
            </w:tcBorders>
            <w:shd w:val="clear" w:color="auto" w:fill="F2F2F2" w:themeFill="background1" w:themeFillShade="F2"/>
            <w:vAlign w:val="center"/>
          </w:tcPr>
          <w:p w14:paraId="19A46C50"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945" w:type="dxa"/>
            <w:tcBorders>
              <w:top w:val="nil"/>
              <w:left w:val="nil"/>
              <w:bottom w:val="single" w:sz="4" w:space="0" w:color="auto"/>
              <w:right w:val="nil"/>
            </w:tcBorders>
            <w:vAlign w:val="center"/>
          </w:tcPr>
          <w:p w14:paraId="53DBEAF7"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1036FD" w14:paraId="74E4861E" w14:textId="77777777" w:rsidTr="00373975">
        <w:trPr>
          <w:trHeight w:val="175"/>
        </w:trPr>
        <w:tc>
          <w:tcPr>
            <w:tcW w:w="3096" w:type="dxa"/>
            <w:gridSpan w:val="2"/>
            <w:tcBorders>
              <w:top w:val="single" w:sz="4" w:space="0" w:color="auto"/>
              <w:left w:val="nil"/>
              <w:bottom w:val="nil"/>
              <w:right w:val="nil"/>
            </w:tcBorders>
            <w:shd w:val="clear" w:color="auto" w:fill="F2F2F2" w:themeFill="background1" w:themeFillShade="F2"/>
            <w:vAlign w:val="center"/>
            <w:hideMark/>
          </w:tcPr>
          <w:p w14:paraId="2C527786"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Subtotal offsets</w:t>
            </w:r>
          </w:p>
        </w:tc>
        <w:tc>
          <w:tcPr>
            <w:tcW w:w="873" w:type="dxa"/>
            <w:tcBorders>
              <w:top w:val="single" w:sz="4" w:space="0" w:color="auto"/>
              <w:left w:val="nil"/>
              <w:bottom w:val="nil"/>
              <w:right w:val="nil"/>
            </w:tcBorders>
            <w:vAlign w:val="center"/>
          </w:tcPr>
          <w:p w14:paraId="72C01609"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51" w:type="dxa"/>
            <w:tcBorders>
              <w:top w:val="single" w:sz="4" w:space="0" w:color="auto"/>
              <w:left w:val="nil"/>
              <w:bottom w:val="nil"/>
              <w:right w:val="nil"/>
            </w:tcBorders>
            <w:vAlign w:val="center"/>
          </w:tcPr>
          <w:p w14:paraId="4E1A469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50" w:type="dxa"/>
            <w:tcBorders>
              <w:top w:val="single" w:sz="4" w:space="0" w:color="auto"/>
              <w:left w:val="nil"/>
              <w:bottom w:val="nil"/>
              <w:right w:val="nil"/>
            </w:tcBorders>
            <w:vAlign w:val="center"/>
          </w:tcPr>
          <w:p w14:paraId="6113CBE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67" w:type="dxa"/>
            <w:tcBorders>
              <w:top w:val="single" w:sz="4" w:space="0" w:color="auto"/>
              <w:left w:val="nil"/>
              <w:bottom w:val="nil"/>
              <w:right w:val="nil"/>
            </w:tcBorders>
            <w:vAlign w:val="center"/>
          </w:tcPr>
          <w:p w14:paraId="4F813E3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67" w:type="dxa"/>
            <w:tcBorders>
              <w:top w:val="single" w:sz="4" w:space="0" w:color="auto"/>
              <w:left w:val="nil"/>
              <w:bottom w:val="nil"/>
              <w:right w:val="nil"/>
            </w:tcBorders>
            <w:vAlign w:val="center"/>
          </w:tcPr>
          <w:p w14:paraId="2C3CCF2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845" w:type="dxa"/>
            <w:tcBorders>
              <w:top w:val="single" w:sz="4" w:space="0" w:color="auto"/>
              <w:left w:val="nil"/>
              <w:bottom w:val="nil"/>
              <w:right w:val="nil"/>
            </w:tcBorders>
            <w:shd w:val="clear" w:color="auto" w:fill="F2F2F2" w:themeFill="background1" w:themeFillShade="F2"/>
            <w:vAlign w:val="center"/>
          </w:tcPr>
          <w:p w14:paraId="33E2BDD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c>
          <w:tcPr>
            <w:tcW w:w="945" w:type="dxa"/>
            <w:tcBorders>
              <w:top w:val="single" w:sz="4" w:space="0" w:color="auto"/>
              <w:left w:val="nil"/>
              <w:bottom w:val="nil"/>
              <w:right w:val="nil"/>
            </w:tcBorders>
            <w:vAlign w:val="center"/>
          </w:tcPr>
          <w:p w14:paraId="1C9AACD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p>
        </w:tc>
      </w:tr>
      <w:tr w:rsidR="00D25A80" w:rsidRPr="001036FD" w14:paraId="4F711C73" w14:textId="77777777" w:rsidTr="00373975">
        <w:trPr>
          <w:trHeight w:val="168"/>
        </w:trPr>
        <w:tc>
          <w:tcPr>
            <w:tcW w:w="1701" w:type="dxa"/>
            <w:tcBorders>
              <w:top w:val="single" w:sz="8" w:space="0" w:color="0072CE" w:themeColor="accent1"/>
              <w:left w:val="nil"/>
              <w:bottom w:val="single" w:sz="12" w:space="0" w:color="0072CE" w:themeColor="accent1"/>
              <w:right w:val="nil"/>
            </w:tcBorders>
            <w:shd w:val="clear" w:color="auto" w:fill="F2F2F2" w:themeFill="background1" w:themeFillShade="F2"/>
            <w:vAlign w:val="center"/>
            <w:hideMark/>
          </w:tcPr>
          <w:p w14:paraId="7DFA35F0"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Net impact output</w:t>
            </w:r>
          </w:p>
        </w:tc>
        <w:tc>
          <w:tcPr>
            <w:tcW w:w="1395" w:type="dxa"/>
            <w:tcBorders>
              <w:top w:val="single" w:sz="8" w:space="0" w:color="0072CE" w:themeColor="accent1"/>
              <w:left w:val="nil"/>
              <w:bottom w:val="single" w:sz="12" w:space="0" w:color="0072CE" w:themeColor="accent1"/>
              <w:right w:val="nil"/>
            </w:tcBorders>
            <w:shd w:val="clear" w:color="auto" w:fill="F2F2F2" w:themeFill="background1" w:themeFillShade="F2"/>
            <w:vAlign w:val="center"/>
            <w:hideMark/>
          </w:tcPr>
          <w:p w14:paraId="02F440F0" w14:textId="77777777" w:rsidR="00D25A80" w:rsidRPr="001036FD" w:rsidRDefault="00D25A80" w:rsidP="00774428">
            <w:pPr>
              <w:spacing w:before="40" w:after="40" w:line="240" w:lineRule="auto"/>
              <w:rPr>
                <w:rFonts w:ascii="Arial" w:eastAsia="Times New Roman" w:hAnsi="Arial" w:cs="Arial"/>
                <w:b/>
                <w:bCs/>
                <w:color w:val="232B39"/>
                <w:sz w:val="17"/>
                <w:szCs w:val="17"/>
              </w:rPr>
            </w:pPr>
          </w:p>
        </w:tc>
        <w:tc>
          <w:tcPr>
            <w:tcW w:w="873" w:type="dxa"/>
            <w:tcBorders>
              <w:top w:val="single" w:sz="8" w:space="0" w:color="0072CE" w:themeColor="accent1"/>
              <w:left w:val="nil"/>
              <w:bottom w:val="single" w:sz="12" w:space="0" w:color="0072CE" w:themeColor="accent1"/>
              <w:right w:val="nil"/>
            </w:tcBorders>
            <w:vAlign w:val="center"/>
          </w:tcPr>
          <w:p w14:paraId="6F6BD75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1" w:type="dxa"/>
            <w:tcBorders>
              <w:top w:val="single" w:sz="8" w:space="0" w:color="0072CE" w:themeColor="accent1"/>
              <w:left w:val="nil"/>
              <w:bottom w:val="single" w:sz="12" w:space="0" w:color="0072CE" w:themeColor="accent1"/>
              <w:right w:val="nil"/>
            </w:tcBorders>
            <w:vAlign w:val="center"/>
          </w:tcPr>
          <w:p w14:paraId="1730AEC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0" w:type="dxa"/>
            <w:tcBorders>
              <w:top w:val="single" w:sz="8" w:space="0" w:color="0072CE" w:themeColor="accent1"/>
              <w:left w:val="nil"/>
              <w:bottom w:val="single" w:sz="12" w:space="0" w:color="0072CE" w:themeColor="accent1"/>
              <w:right w:val="nil"/>
            </w:tcBorders>
            <w:vAlign w:val="center"/>
          </w:tcPr>
          <w:p w14:paraId="41AEADA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67" w:type="dxa"/>
            <w:tcBorders>
              <w:top w:val="single" w:sz="8" w:space="0" w:color="0072CE" w:themeColor="accent1"/>
              <w:left w:val="nil"/>
              <w:bottom w:val="single" w:sz="12" w:space="0" w:color="0072CE" w:themeColor="accent1"/>
              <w:right w:val="nil"/>
            </w:tcBorders>
            <w:vAlign w:val="center"/>
          </w:tcPr>
          <w:p w14:paraId="654824C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67" w:type="dxa"/>
            <w:tcBorders>
              <w:top w:val="single" w:sz="8" w:space="0" w:color="0072CE" w:themeColor="accent1"/>
              <w:left w:val="nil"/>
              <w:bottom w:val="single" w:sz="12" w:space="0" w:color="0072CE" w:themeColor="accent1"/>
              <w:right w:val="nil"/>
            </w:tcBorders>
            <w:vAlign w:val="center"/>
          </w:tcPr>
          <w:p w14:paraId="1BB7A29D"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45" w:type="dxa"/>
            <w:tcBorders>
              <w:top w:val="single" w:sz="8" w:space="0" w:color="0072CE" w:themeColor="accent1"/>
              <w:left w:val="nil"/>
              <w:bottom w:val="single" w:sz="12" w:space="0" w:color="0072CE" w:themeColor="accent1"/>
              <w:right w:val="nil"/>
            </w:tcBorders>
            <w:shd w:val="clear" w:color="auto" w:fill="F2F2F2" w:themeFill="background1" w:themeFillShade="F2"/>
            <w:vAlign w:val="center"/>
          </w:tcPr>
          <w:p w14:paraId="6EE61CF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45" w:type="dxa"/>
            <w:tcBorders>
              <w:top w:val="single" w:sz="8" w:space="0" w:color="0072CE" w:themeColor="accent1"/>
              <w:left w:val="nil"/>
              <w:bottom w:val="single" w:sz="12" w:space="0" w:color="0072CE" w:themeColor="accent1"/>
              <w:right w:val="nil"/>
            </w:tcBorders>
            <w:vAlign w:val="center"/>
          </w:tcPr>
          <w:p w14:paraId="0CF288A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bl>
    <w:p w14:paraId="415D40F1" w14:textId="77777777" w:rsidR="00D25A80" w:rsidRPr="001036FD" w:rsidRDefault="00D25A80" w:rsidP="00D25A80">
      <w:pPr>
        <w:spacing w:before="0" w:after="0"/>
        <w:rPr>
          <w:b/>
        </w:rPr>
      </w:pPr>
    </w:p>
    <w:p w14:paraId="31913D3C" w14:textId="77777777" w:rsidR="00D25A80" w:rsidRPr="001036FD" w:rsidRDefault="00D25A80" w:rsidP="00D25A80">
      <w:pPr>
        <w:pStyle w:val="Heading3numbered"/>
        <w:spacing w:before="0"/>
      </w:pPr>
      <w:bookmarkStart w:id="162" w:name="_Toc118466186"/>
      <w:bookmarkStart w:id="163" w:name="_Toc120789435"/>
      <w:r w:rsidRPr="001036FD">
        <w:t>Communications funding sought</w:t>
      </w:r>
      <w:bookmarkEnd w:id="162"/>
      <w:bookmarkEnd w:id="163"/>
    </w:p>
    <w:sdt>
      <w:sdtPr>
        <w:rPr>
          <w:color w:val="2B579A"/>
          <w:shd w:val="clear" w:color="auto" w:fill="E6E6E6"/>
        </w:rPr>
        <w:alias w:val="Guidance"/>
        <w:tag w:val="Guidance"/>
        <w:id w:val="-319343860"/>
        <w:placeholder>
          <w:docPart w:val="DC4309B6B8A6484BB522764AAD11B6FF"/>
        </w:placeholder>
      </w:sdtPr>
      <w:sdtEndPr>
        <w:rPr>
          <w:b/>
        </w:rPr>
      </w:sdtEndPr>
      <w:sdtContent>
        <w:p w14:paraId="2BE6FEEA" w14:textId="77777777" w:rsidR="00D25A80" w:rsidRPr="001036FD" w:rsidRDefault="00D25A80" w:rsidP="00D25A80">
          <w:pPr>
            <w:pStyle w:val="GuidanceBullet1"/>
            <w:spacing w:after="120"/>
            <w:rPr>
              <w:b/>
            </w:rPr>
          </w:pPr>
          <w:r w:rsidRPr="001036FD">
            <w:t xml:space="preserve">Please outline any output funding proposed to be spent on communications, including campaign funding and supporting resources for public communications and engagement. </w:t>
          </w:r>
        </w:p>
      </w:sdtContent>
    </w:sdt>
    <w:tbl>
      <w:tblPr>
        <w:tblStyle w:val="DTFfinancialtable"/>
        <w:tblW w:w="9214" w:type="dxa"/>
        <w:tblLayout w:type="fixed"/>
        <w:tblLook w:val="06E0" w:firstRow="1" w:lastRow="1" w:firstColumn="1" w:lastColumn="0" w:noHBand="1" w:noVBand="1"/>
      </w:tblPr>
      <w:tblGrid>
        <w:gridCol w:w="2692"/>
        <w:gridCol w:w="994"/>
        <w:gridCol w:w="850"/>
        <w:gridCol w:w="851"/>
        <w:gridCol w:w="850"/>
        <w:gridCol w:w="851"/>
        <w:gridCol w:w="1134"/>
        <w:gridCol w:w="992"/>
      </w:tblGrid>
      <w:tr w:rsidR="00D25A80" w:rsidRPr="001036FD" w14:paraId="19F5E05F"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214" w:type="dxa"/>
            <w:gridSpan w:val="8"/>
          </w:tcPr>
          <w:p w14:paraId="57CE21DC" w14:textId="77777777" w:rsidR="00D25A80" w:rsidRPr="001036FD" w:rsidRDefault="00D25A80" w:rsidP="00774428">
            <w:pPr>
              <w:spacing w:before="40" w:after="40"/>
              <w:jc w:val="right"/>
            </w:pPr>
            <w:r w:rsidRPr="001036FD">
              <w:t>$ million</w:t>
            </w:r>
          </w:p>
        </w:tc>
      </w:tr>
      <w:tr w:rsidR="00D25A80" w:rsidRPr="001036FD" w14:paraId="43E1B3AB"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2" w:type="dxa"/>
          </w:tcPr>
          <w:p w14:paraId="08AD6220" w14:textId="77777777" w:rsidR="00D25A80" w:rsidRPr="001036FD" w:rsidRDefault="00D25A80" w:rsidP="00774428">
            <w:pPr>
              <w:spacing w:before="40" w:after="40"/>
            </w:pPr>
            <w:r w:rsidRPr="001036FD">
              <w:t>Communications funding</w:t>
            </w:r>
          </w:p>
        </w:tc>
        <w:tc>
          <w:tcPr>
            <w:tcW w:w="994" w:type="dxa"/>
          </w:tcPr>
          <w:p w14:paraId="7E9A0F48"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rPr>
                <w:rFonts w:ascii="Arial" w:eastAsia="Times New Roman" w:hAnsi="Arial" w:cs="Arial"/>
                <w:iCs/>
                <w:spacing w:val="0"/>
                <w:szCs w:val="17"/>
              </w:rPr>
              <w:t>2022-23</w:t>
            </w:r>
          </w:p>
        </w:tc>
        <w:tc>
          <w:tcPr>
            <w:tcW w:w="850" w:type="dxa"/>
          </w:tcPr>
          <w:p w14:paraId="77493D0E"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 xml:space="preserve">2023-24 </w:t>
            </w:r>
          </w:p>
        </w:tc>
        <w:tc>
          <w:tcPr>
            <w:tcW w:w="851" w:type="dxa"/>
          </w:tcPr>
          <w:p w14:paraId="4FB844AF"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2024-25</w:t>
            </w:r>
          </w:p>
        </w:tc>
        <w:tc>
          <w:tcPr>
            <w:tcW w:w="850" w:type="dxa"/>
          </w:tcPr>
          <w:p w14:paraId="6B2FDE7D"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2025-26</w:t>
            </w:r>
          </w:p>
        </w:tc>
        <w:tc>
          <w:tcPr>
            <w:tcW w:w="851" w:type="dxa"/>
          </w:tcPr>
          <w:p w14:paraId="26775759"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rPr>
                <w:iCs/>
              </w:rPr>
              <w:t>2026-27</w:t>
            </w:r>
          </w:p>
        </w:tc>
        <w:tc>
          <w:tcPr>
            <w:tcW w:w="1134" w:type="dxa"/>
          </w:tcPr>
          <w:p w14:paraId="4B5EC793"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t>5-year total</w:t>
            </w:r>
          </w:p>
        </w:tc>
        <w:tc>
          <w:tcPr>
            <w:tcW w:w="992" w:type="dxa"/>
          </w:tcPr>
          <w:p w14:paraId="0E1B2EDE"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1036FD">
              <w:t>Ongoing</w:t>
            </w:r>
          </w:p>
        </w:tc>
      </w:tr>
      <w:tr w:rsidR="00D25A80" w:rsidRPr="001036FD" w14:paraId="6A3D4CD9" w14:textId="77777777" w:rsidTr="00373975">
        <w:tc>
          <w:tcPr>
            <w:cnfStyle w:val="001000000000" w:firstRow="0" w:lastRow="0" w:firstColumn="1" w:lastColumn="0" w:oddVBand="0" w:evenVBand="0" w:oddHBand="0" w:evenHBand="0" w:firstRowFirstColumn="0" w:firstRowLastColumn="0" w:lastRowFirstColumn="0" w:lastRowLastColumn="0"/>
            <w:tcW w:w="2692" w:type="dxa"/>
          </w:tcPr>
          <w:p w14:paraId="44B689BA" w14:textId="77777777" w:rsidR="00D25A80" w:rsidRPr="001036FD" w:rsidRDefault="00D25A80" w:rsidP="00774428">
            <w:pPr>
              <w:pStyle w:val="Tabletext"/>
              <w:spacing w:before="40" w:after="40"/>
              <w:rPr>
                <w:rFonts w:asciiTheme="majorHAnsi" w:hAnsiTheme="majorHAnsi" w:cstheme="majorHAnsi"/>
                <w:szCs w:val="17"/>
              </w:rPr>
            </w:pPr>
            <w:r w:rsidRPr="001036FD">
              <w:rPr>
                <w:rFonts w:asciiTheme="majorHAnsi" w:hAnsiTheme="majorHAnsi" w:cstheme="majorHAnsi"/>
                <w:szCs w:val="17"/>
              </w:rPr>
              <w:t>Component A</w:t>
            </w:r>
          </w:p>
        </w:tc>
        <w:tc>
          <w:tcPr>
            <w:tcW w:w="994" w:type="dxa"/>
          </w:tcPr>
          <w:p w14:paraId="29CE7FE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Pr>
          <w:p w14:paraId="720DD13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Pr>
          <w:p w14:paraId="1720982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Pr>
          <w:p w14:paraId="5878FFC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Pr>
          <w:p w14:paraId="34F974A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shd w:val="clear" w:color="auto" w:fill="F2F2F2" w:themeFill="background1" w:themeFillShade="F2"/>
          </w:tcPr>
          <w:p w14:paraId="60FDBC3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Pr>
          <w:p w14:paraId="012B03C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509E3642" w14:textId="77777777" w:rsidTr="00373975">
        <w:tc>
          <w:tcPr>
            <w:cnfStyle w:val="001000000000" w:firstRow="0" w:lastRow="0" w:firstColumn="1" w:lastColumn="0" w:oddVBand="0" w:evenVBand="0" w:oddHBand="0" w:evenHBand="0" w:firstRowFirstColumn="0" w:firstRowLastColumn="0" w:lastRowFirstColumn="0" w:lastRowLastColumn="0"/>
            <w:tcW w:w="2692" w:type="dxa"/>
            <w:tcBorders>
              <w:bottom w:val="single" w:sz="4" w:space="0" w:color="auto"/>
            </w:tcBorders>
          </w:tcPr>
          <w:p w14:paraId="4CBA1353" w14:textId="77777777" w:rsidR="00D25A80" w:rsidRPr="001036FD" w:rsidRDefault="00D25A80" w:rsidP="00774428">
            <w:pPr>
              <w:pStyle w:val="Tabletext"/>
              <w:spacing w:before="40" w:after="40"/>
              <w:rPr>
                <w:rFonts w:asciiTheme="majorHAnsi" w:hAnsiTheme="majorHAnsi" w:cstheme="majorHAnsi"/>
                <w:szCs w:val="17"/>
              </w:rPr>
            </w:pPr>
            <w:r w:rsidRPr="001036FD">
              <w:rPr>
                <w:rFonts w:asciiTheme="majorHAnsi" w:hAnsiTheme="majorHAnsi" w:cstheme="majorHAnsi"/>
                <w:szCs w:val="17"/>
              </w:rPr>
              <w:t>Component B</w:t>
            </w:r>
          </w:p>
        </w:tc>
        <w:tc>
          <w:tcPr>
            <w:tcW w:w="994" w:type="dxa"/>
            <w:tcBorders>
              <w:bottom w:val="single" w:sz="4" w:space="0" w:color="auto"/>
            </w:tcBorders>
          </w:tcPr>
          <w:p w14:paraId="19842B1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7E753C2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7291DCF0"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60D5E0B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0819C9B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tcBorders>
              <w:bottom w:val="single" w:sz="4" w:space="0" w:color="auto"/>
            </w:tcBorders>
            <w:shd w:val="clear" w:color="auto" w:fill="F2F2F2" w:themeFill="background1" w:themeFillShade="F2"/>
          </w:tcPr>
          <w:p w14:paraId="605CE63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Borders>
              <w:bottom w:val="single" w:sz="4" w:space="0" w:color="auto"/>
            </w:tcBorders>
          </w:tcPr>
          <w:p w14:paraId="66F7EF24"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5DB3FEFF" w14:textId="77777777" w:rsidTr="00373975">
        <w:trPr>
          <w:trHeight w:val="167"/>
        </w:trPr>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bottom w:val="single" w:sz="4" w:space="0" w:color="auto"/>
            </w:tcBorders>
          </w:tcPr>
          <w:p w14:paraId="60945751" w14:textId="77777777" w:rsidR="00D25A80" w:rsidRPr="001036FD" w:rsidRDefault="00D25A80" w:rsidP="00774428">
            <w:pPr>
              <w:spacing w:before="40" w:after="40" w:line="240" w:lineRule="auto"/>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Subtotal gross output</w:t>
            </w:r>
          </w:p>
        </w:tc>
        <w:tc>
          <w:tcPr>
            <w:tcW w:w="994" w:type="dxa"/>
            <w:tcBorders>
              <w:top w:val="single" w:sz="4" w:space="0" w:color="auto"/>
              <w:bottom w:val="single" w:sz="4" w:space="0" w:color="auto"/>
            </w:tcBorders>
          </w:tcPr>
          <w:p w14:paraId="35E6BA5C"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0" w:type="dxa"/>
            <w:tcBorders>
              <w:top w:val="single" w:sz="4" w:space="0" w:color="auto"/>
              <w:bottom w:val="single" w:sz="4" w:space="0" w:color="auto"/>
            </w:tcBorders>
          </w:tcPr>
          <w:p w14:paraId="6F881F87"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1" w:type="dxa"/>
            <w:tcBorders>
              <w:top w:val="single" w:sz="4" w:space="0" w:color="auto"/>
              <w:bottom w:val="single" w:sz="4" w:space="0" w:color="auto"/>
            </w:tcBorders>
          </w:tcPr>
          <w:p w14:paraId="542E8284"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0" w:type="dxa"/>
            <w:tcBorders>
              <w:top w:val="single" w:sz="4" w:space="0" w:color="auto"/>
              <w:bottom w:val="single" w:sz="4" w:space="0" w:color="auto"/>
            </w:tcBorders>
          </w:tcPr>
          <w:p w14:paraId="1751E131"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851" w:type="dxa"/>
            <w:tcBorders>
              <w:top w:val="single" w:sz="4" w:space="0" w:color="auto"/>
              <w:bottom w:val="single" w:sz="4" w:space="0" w:color="auto"/>
            </w:tcBorders>
          </w:tcPr>
          <w:p w14:paraId="3B38C31B"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1134" w:type="dxa"/>
            <w:tcBorders>
              <w:top w:val="single" w:sz="4" w:space="0" w:color="auto"/>
              <w:bottom w:val="single" w:sz="4" w:space="0" w:color="auto"/>
            </w:tcBorders>
            <w:shd w:val="clear" w:color="auto" w:fill="F2F2F2" w:themeFill="background1" w:themeFillShade="F2"/>
          </w:tcPr>
          <w:p w14:paraId="0BA1C664"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c>
          <w:tcPr>
            <w:tcW w:w="992" w:type="dxa"/>
            <w:tcBorders>
              <w:top w:val="single" w:sz="4" w:space="0" w:color="auto"/>
              <w:bottom w:val="single" w:sz="4" w:space="0" w:color="auto"/>
            </w:tcBorders>
          </w:tcPr>
          <w:p w14:paraId="5844AD2A" w14:textId="77777777" w:rsidR="00D25A80" w:rsidRPr="001036FD" w:rsidRDefault="00D25A80" w:rsidP="00774428">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pacing w:val="0"/>
                <w:szCs w:val="17"/>
                <w:lang w:eastAsia="en-AU"/>
              </w:rPr>
            </w:pPr>
            <w:r w:rsidRPr="001036FD">
              <w:rPr>
                <w:rFonts w:ascii="Arial" w:eastAsia="Times New Roman" w:hAnsi="Arial" w:cs="Arial"/>
                <w:b/>
                <w:bCs/>
                <w:color w:val="000000"/>
                <w:spacing w:val="0"/>
                <w:szCs w:val="17"/>
                <w:lang w:eastAsia="en-AU"/>
              </w:rPr>
              <w:t>0.000</w:t>
            </w:r>
          </w:p>
        </w:tc>
      </w:tr>
      <w:tr w:rsidR="00D25A80" w:rsidRPr="001036FD" w14:paraId="4971D105" w14:textId="77777777" w:rsidTr="00373975">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tcBorders>
          </w:tcPr>
          <w:p w14:paraId="5D4A5533" w14:textId="77777777" w:rsidR="00D25A80" w:rsidRPr="001036FD" w:rsidRDefault="00D25A80" w:rsidP="00774428">
            <w:pPr>
              <w:spacing w:before="40" w:after="40"/>
            </w:pPr>
            <w:r w:rsidRPr="001036FD">
              <w:t xml:space="preserve">Offset from internal reprioritisation </w:t>
            </w:r>
          </w:p>
        </w:tc>
        <w:tc>
          <w:tcPr>
            <w:tcW w:w="994" w:type="dxa"/>
            <w:tcBorders>
              <w:top w:val="single" w:sz="4" w:space="0" w:color="auto"/>
            </w:tcBorders>
          </w:tcPr>
          <w:p w14:paraId="07B37A3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tcBorders>
          </w:tcPr>
          <w:p w14:paraId="0B637C8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tcBorders>
          </w:tcPr>
          <w:p w14:paraId="02ACE88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tcBorders>
          </w:tcPr>
          <w:p w14:paraId="3E61B107"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tcBorders>
          </w:tcPr>
          <w:p w14:paraId="44D12A8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tcBorders>
              <w:top w:val="single" w:sz="4" w:space="0" w:color="auto"/>
            </w:tcBorders>
            <w:shd w:val="clear" w:color="auto" w:fill="F2F2F2" w:themeFill="background1" w:themeFillShade="F2"/>
          </w:tcPr>
          <w:p w14:paraId="2759EE8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Borders>
              <w:top w:val="single" w:sz="4" w:space="0" w:color="auto"/>
            </w:tcBorders>
          </w:tcPr>
          <w:p w14:paraId="4020E80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6851F22A" w14:textId="77777777" w:rsidTr="00373975">
        <w:tc>
          <w:tcPr>
            <w:cnfStyle w:val="001000000000" w:firstRow="0" w:lastRow="0" w:firstColumn="1" w:lastColumn="0" w:oddVBand="0" w:evenVBand="0" w:oddHBand="0" w:evenHBand="0" w:firstRowFirstColumn="0" w:firstRowLastColumn="0" w:lastRowFirstColumn="0" w:lastRowLastColumn="0"/>
            <w:tcW w:w="2692" w:type="dxa"/>
            <w:tcBorders>
              <w:bottom w:val="single" w:sz="4" w:space="0" w:color="auto"/>
            </w:tcBorders>
          </w:tcPr>
          <w:p w14:paraId="2E6C986A" w14:textId="77777777" w:rsidR="00D25A80" w:rsidRPr="001036FD" w:rsidRDefault="00D25A80" w:rsidP="00774428">
            <w:pPr>
              <w:spacing w:before="40" w:after="40"/>
            </w:pPr>
            <w:r w:rsidRPr="001036FD">
              <w:t xml:space="preserve">Offset from other sources </w:t>
            </w:r>
          </w:p>
        </w:tc>
        <w:tc>
          <w:tcPr>
            <w:tcW w:w="994" w:type="dxa"/>
            <w:tcBorders>
              <w:bottom w:val="single" w:sz="4" w:space="0" w:color="auto"/>
            </w:tcBorders>
          </w:tcPr>
          <w:p w14:paraId="171FEE0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3EFC56D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719D5CE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0" w:type="dxa"/>
            <w:tcBorders>
              <w:bottom w:val="single" w:sz="4" w:space="0" w:color="auto"/>
            </w:tcBorders>
          </w:tcPr>
          <w:p w14:paraId="3D03384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851" w:type="dxa"/>
            <w:tcBorders>
              <w:bottom w:val="single" w:sz="4" w:space="0" w:color="auto"/>
            </w:tcBorders>
          </w:tcPr>
          <w:p w14:paraId="3F93EF5D"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1134" w:type="dxa"/>
            <w:tcBorders>
              <w:bottom w:val="single" w:sz="4" w:space="0" w:color="auto"/>
            </w:tcBorders>
            <w:shd w:val="clear" w:color="auto" w:fill="F2F2F2" w:themeFill="background1" w:themeFillShade="F2"/>
          </w:tcPr>
          <w:p w14:paraId="2952934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c>
          <w:tcPr>
            <w:tcW w:w="992" w:type="dxa"/>
            <w:tcBorders>
              <w:bottom w:val="single" w:sz="4" w:space="0" w:color="auto"/>
            </w:tcBorders>
          </w:tcPr>
          <w:p w14:paraId="5FE827F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036FD">
              <w:t>0.000</w:t>
            </w:r>
          </w:p>
        </w:tc>
      </w:tr>
      <w:tr w:rsidR="00D25A80" w:rsidRPr="001036FD" w14:paraId="3F5161D1" w14:textId="77777777" w:rsidTr="00373975">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bottom w:val="single" w:sz="4" w:space="0" w:color="auto"/>
            </w:tcBorders>
          </w:tcPr>
          <w:p w14:paraId="2AC42162" w14:textId="77777777" w:rsidR="00D25A80" w:rsidRPr="001036FD" w:rsidRDefault="00D25A80" w:rsidP="00774428">
            <w:pPr>
              <w:spacing w:before="40" w:after="40"/>
              <w:rPr>
                <w:b/>
              </w:rPr>
            </w:pPr>
            <w:r w:rsidRPr="001036FD">
              <w:rPr>
                <w:b/>
              </w:rPr>
              <w:t>Subtotal offsets</w:t>
            </w:r>
          </w:p>
        </w:tc>
        <w:tc>
          <w:tcPr>
            <w:tcW w:w="994" w:type="dxa"/>
            <w:tcBorders>
              <w:top w:val="single" w:sz="4" w:space="0" w:color="auto"/>
              <w:bottom w:val="single" w:sz="4" w:space="0" w:color="auto"/>
            </w:tcBorders>
          </w:tcPr>
          <w:p w14:paraId="4141643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0" w:type="dxa"/>
            <w:tcBorders>
              <w:top w:val="single" w:sz="4" w:space="0" w:color="auto"/>
              <w:bottom w:val="single" w:sz="4" w:space="0" w:color="auto"/>
            </w:tcBorders>
          </w:tcPr>
          <w:p w14:paraId="04ADC9D4"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1" w:type="dxa"/>
            <w:tcBorders>
              <w:top w:val="single" w:sz="4" w:space="0" w:color="auto"/>
              <w:bottom w:val="single" w:sz="4" w:space="0" w:color="auto"/>
            </w:tcBorders>
          </w:tcPr>
          <w:p w14:paraId="1A24809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0" w:type="dxa"/>
            <w:tcBorders>
              <w:top w:val="single" w:sz="4" w:space="0" w:color="auto"/>
              <w:bottom w:val="single" w:sz="4" w:space="0" w:color="auto"/>
            </w:tcBorders>
          </w:tcPr>
          <w:p w14:paraId="0564F72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851" w:type="dxa"/>
            <w:tcBorders>
              <w:top w:val="single" w:sz="4" w:space="0" w:color="auto"/>
              <w:bottom w:val="single" w:sz="4" w:space="0" w:color="auto"/>
            </w:tcBorders>
          </w:tcPr>
          <w:p w14:paraId="0D6A105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1134" w:type="dxa"/>
            <w:tcBorders>
              <w:top w:val="single" w:sz="4" w:space="0" w:color="auto"/>
              <w:bottom w:val="single" w:sz="4" w:space="0" w:color="auto"/>
            </w:tcBorders>
            <w:shd w:val="clear" w:color="auto" w:fill="F2F2F2" w:themeFill="background1" w:themeFillShade="F2"/>
          </w:tcPr>
          <w:p w14:paraId="3900F760"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c>
          <w:tcPr>
            <w:tcW w:w="992" w:type="dxa"/>
            <w:tcBorders>
              <w:top w:val="single" w:sz="4" w:space="0" w:color="auto"/>
              <w:bottom w:val="single" w:sz="4" w:space="0" w:color="auto"/>
            </w:tcBorders>
          </w:tcPr>
          <w:p w14:paraId="751EF2B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0.000</w:t>
            </w:r>
          </w:p>
        </w:tc>
      </w:tr>
      <w:tr w:rsidR="00D25A80" w:rsidRPr="001E5B84" w14:paraId="0A5A847D"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tcBorders>
              <w:top w:val="single" w:sz="4" w:space="0" w:color="auto"/>
              <w:bottom w:val="single" w:sz="12" w:space="0" w:color="68CEF2" w:themeColor="accent2"/>
            </w:tcBorders>
          </w:tcPr>
          <w:p w14:paraId="30226FF6" w14:textId="77777777" w:rsidR="00D25A80" w:rsidRPr="001036FD" w:rsidRDefault="00D25A80" w:rsidP="00774428">
            <w:pPr>
              <w:spacing w:before="40" w:after="40"/>
            </w:pPr>
            <w:r w:rsidRPr="001036FD">
              <w:t>Net impact output</w:t>
            </w:r>
          </w:p>
        </w:tc>
        <w:tc>
          <w:tcPr>
            <w:tcW w:w="994" w:type="dxa"/>
            <w:tcBorders>
              <w:top w:val="single" w:sz="4" w:space="0" w:color="auto"/>
              <w:bottom w:val="single" w:sz="12" w:space="0" w:color="68CEF2" w:themeColor="accent2"/>
            </w:tcBorders>
          </w:tcPr>
          <w:p w14:paraId="342DEC76"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bottom w:val="single" w:sz="12" w:space="0" w:color="68CEF2" w:themeColor="accent2"/>
            </w:tcBorders>
          </w:tcPr>
          <w:p w14:paraId="60D53844"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bottom w:val="single" w:sz="12" w:space="0" w:color="68CEF2" w:themeColor="accent2"/>
            </w:tcBorders>
          </w:tcPr>
          <w:p w14:paraId="6EDC7AE4"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0" w:type="dxa"/>
            <w:tcBorders>
              <w:top w:val="single" w:sz="4" w:space="0" w:color="auto"/>
              <w:bottom w:val="single" w:sz="12" w:space="0" w:color="68CEF2" w:themeColor="accent2"/>
            </w:tcBorders>
          </w:tcPr>
          <w:p w14:paraId="1B637624"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851" w:type="dxa"/>
            <w:tcBorders>
              <w:top w:val="single" w:sz="4" w:space="0" w:color="auto"/>
              <w:bottom w:val="single" w:sz="12" w:space="0" w:color="68CEF2" w:themeColor="accent2"/>
            </w:tcBorders>
          </w:tcPr>
          <w:p w14:paraId="51B7F98D"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1134" w:type="dxa"/>
            <w:tcBorders>
              <w:top w:val="single" w:sz="4" w:space="0" w:color="auto"/>
              <w:bottom w:val="single" w:sz="12" w:space="0" w:color="68CEF2" w:themeColor="accent2"/>
            </w:tcBorders>
            <w:shd w:val="clear" w:color="auto" w:fill="F2F2F2" w:themeFill="background1" w:themeFillShade="F2"/>
          </w:tcPr>
          <w:p w14:paraId="19ED7216"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c>
          <w:tcPr>
            <w:tcW w:w="992" w:type="dxa"/>
            <w:tcBorders>
              <w:top w:val="single" w:sz="4" w:space="0" w:color="auto"/>
              <w:bottom w:val="single" w:sz="12" w:space="0" w:color="68CEF2" w:themeColor="accent2"/>
            </w:tcBorders>
          </w:tcPr>
          <w:p w14:paraId="453E83FE"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0.000</w:t>
            </w:r>
          </w:p>
        </w:tc>
      </w:tr>
    </w:tbl>
    <w:p w14:paraId="4D996163" w14:textId="77777777" w:rsidR="00D25A80" w:rsidRPr="00F31570" w:rsidRDefault="00D25A80" w:rsidP="00F31570">
      <w:pPr>
        <w:pStyle w:val="Heading2numbered"/>
      </w:pPr>
      <w:bookmarkStart w:id="164" w:name="_Toc117768805"/>
      <w:bookmarkStart w:id="165" w:name="_Toc117769164"/>
      <w:bookmarkStart w:id="166" w:name="_Toc117770099"/>
      <w:bookmarkStart w:id="167" w:name="_Toc117785670"/>
      <w:bookmarkStart w:id="168" w:name="_Toc118461623"/>
      <w:bookmarkStart w:id="169" w:name="_Toc118466261"/>
      <w:bookmarkStart w:id="170" w:name="_Toc118466262"/>
      <w:bookmarkStart w:id="171" w:name="_Toc120789436"/>
      <w:bookmarkEnd w:id="164"/>
      <w:bookmarkEnd w:id="165"/>
      <w:bookmarkEnd w:id="166"/>
      <w:bookmarkEnd w:id="167"/>
      <w:bookmarkEnd w:id="168"/>
      <w:bookmarkEnd w:id="169"/>
      <w:r w:rsidRPr="00F31570">
        <w:t>Budget impact – capital funding sought</w:t>
      </w:r>
      <w:bookmarkEnd w:id="170"/>
      <w:bookmarkEnd w:id="171"/>
    </w:p>
    <w:sdt>
      <w:sdtPr>
        <w:rPr>
          <w:color w:val="2B579A"/>
          <w:shd w:val="clear" w:color="auto" w:fill="E6E6E6"/>
        </w:rPr>
        <w:alias w:val="Guidance"/>
        <w:tag w:val="Guidance"/>
        <w:id w:val="-1575811661"/>
        <w:placeholder>
          <w:docPart w:val="56EB96863BEB4A6A8A3F1A1D5ADCAA75"/>
        </w:placeholder>
      </w:sdtPr>
      <w:sdtEndPr>
        <w:rPr>
          <w:b/>
          <w:color w:val="auto"/>
          <w:shd w:val="clear" w:color="auto" w:fill="auto"/>
        </w:rPr>
      </w:sdtEndPr>
      <w:sdtContent>
        <w:p w14:paraId="1039F2BA" w14:textId="77777777" w:rsidR="00D25A80" w:rsidRPr="00802C88" w:rsidRDefault="00D25A80" w:rsidP="00D25A80">
          <w:pPr>
            <w:pStyle w:val="GuidanceBullet1"/>
          </w:pPr>
          <w:r>
            <w:t>This section covers i</w:t>
          </w:r>
          <w:r w:rsidRPr="00802C88">
            <w:t xml:space="preserve">nvestment in assets. Accounting advice from a department’s relevant area should be sought on whether any operating outlays relating to a project can be capitalised. </w:t>
          </w:r>
        </w:p>
        <w:p w14:paraId="1A21824B" w14:textId="77777777" w:rsidR="00D25A80" w:rsidRDefault="00D25A80" w:rsidP="00D25A80">
          <w:pPr>
            <w:pStyle w:val="GuidanceBullet1"/>
          </w:pPr>
          <w:r>
            <w:t>A detailed costings spreadsheet, including all cost assumptions, must be attached to this submission.</w:t>
          </w:r>
        </w:p>
        <w:p w14:paraId="12903DFB" w14:textId="77777777" w:rsidR="00D25A80" w:rsidRPr="00237C8B" w:rsidRDefault="00D25A80" w:rsidP="00D25A80">
          <w:pPr>
            <w:pStyle w:val="GuidanceBullet1"/>
            <w:rPr>
              <w:b/>
            </w:rPr>
          </w:pPr>
          <w:r>
            <w:t>If the submission comprises multiple components, please provide information for each component separately and ensure that each component is clearly labelled.</w:t>
          </w:r>
        </w:p>
      </w:sdtContent>
    </w:sdt>
    <w:tbl>
      <w:tblPr>
        <w:tblStyle w:val="DTFfinancialtable"/>
        <w:tblW w:w="5000" w:type="pct"/>
        <w:tblLayout w:type="fixed"/>
        <w:tblLook w:val="06E0" w:firstRow="1" w:lastRow="1" w:firstColumn="1" w:lastColumn="0" w:noHBand="1" w:noVBand="1"/>
      </w:tblPr>
      <w:tblGrid>
        <w:gridCol w:w="2127"/>
        <w:gridCol w:w="850"/>
        <w:gridCol w:w="851"/>
        <w:gridCol w:w="850"/>
        <w:gridCol w:w="851"/>
        <w:gridCol w:w="850"/>
        <w:gridCol w:w="709"/>
        <w:gridCol w:w="834"/>
        <w:gridCol w:w="858"/>
        <w:gridCol w:w="858"/>
      </w:tblGrid>
      <w:tr w:rsidR="00D25A80" w:rsidRPr="001E5B84" w14:paraId="0A47FB08"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42A68BA4" w14:textId="77777777" w:rsidR="00D25A80" w:rsidRPr="001E5B84" w:rsidRDefault="00D25A80" w:rsidP="00774428">
            <w:pPr>
              <w:spacing w:before="40" w:after="40"/>
              <w:jc w:val="right"/>
            </w:pPr>
            <w:bookmarkStart w:id="172" w:name="_Hlk45014168"/>
            <w:r>
              <w:t>$ million</w:t>
            </w:r>
          </w:p>
        </w:tc>
      </w:tr>
      <w:tr w:rsidR="004C0C0F" w:rsidRPr="001E5B84" w14:paraId="4E27077F"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tcPr>
          <w:p w14:paraId="06761D54" w14:textId="77777777" w:rsidR="00D25A80" w:rsidRPr="00ED3206" w:rsidRDefault="00D25A80" w:rsidP="00774428">
            <w:pPr>
              <w:spacing w:before="40" w:after="40"/>
            </w:pPr>
            <w:r w:rsidRPr="00ED3206">
              <w:t>Financial impact (capital)</w:t>
            </w:r>
          </w:p>
        </w:tc>
        <w:tc>
          <w:tcPr>
            <w:tcW w:w="850" w:type="dxa"/>
          </w:tcPr>
          <w:p w14:paraId="7C4FD490" w14:textId="77777777" w:rsidR="00D25A80" w:rsidRPr="001111FE"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w:t>
            </w:r>
            <w:r>
              <w:rPr>
                <w:rFonts w:ascii="Arial" w:eastAsia="Times New Roman" w:hAnsi="Arial" w:cs="Arial"/>
                <w:iCs/>
                <w:spacing w:val="0"/>
                <w:szCs w:val="17"/>
              </w:rPr>
              <w:t>2</w:t>
            </w:r>
            <w:r w:rsidRPr="00493729">
              <w:rPr>
                <w:rFonts w:ascii="Arial" w:eastAsia="Times New Roman" w:hAnsi="Arial" w:cs="Arial"/>
                <w:iCs/>
                <w:spacing w:val="0"/>
                <w:szCs w:val="17"/>
              </w:rPr>
              <w:t>-2</w:t>
            </w:r>
            <w:r>
              <w:rPr>
                <w:rFonts w:ascii="Arial" w:eastAsia="Times New Roman" w:hAnsi="Arial" w:cs="Arial"/>
                <w:iCs/>
                <w:spacing w:val="0"/>
                <w:szCs w:val="17"/>
              </w:rPr>
              <w:t>3</w:t>
            </w:r>
          </w:p>
        </w:tc>
        <w:tc>
          <w:tcPr>
            <w:tcW w:w="851" w:type="dxa"/>
          </w:tcPr>
          <w:p w14:paraId="1D9A893B" w14:textId="77777777" w:rsidR="00D25A80" w:rsidRPr="001111FE"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3</w:t>
            </w:r>
            <w:r w:rsidRPr="00493729">
              <w:rPr>
                <w:iCs/>
              </w:rPr>
              <w:t>-2</w:t>
            </w:r>
            <w:r>
              <w:rPr>
                <w:iCs/>
              </w:rPr>
              <w:t>4</w:t>
            </w:r>
            <w:r w:rsidRPr="00493729">
              <w:rPr>
                <w:iCs/>
              </w:rPr>
              <w:t xml:space="preserve"> </w:t>
            </w:r>
          </w:p>
        </w:tc>
        <w:tc>
          <w:tcPr>
            <w:tcW w:w="850" w:type="dxa"/>
          </w:tcPr>
          <w:p w14:paraId="4C8F6C15" w14:textId="77777777" w:rsidR="00D25A80" w:rsidRPr="001111FE"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4</w:t>
            </w:r>
            <w:r w:rsidRPr="00493729">
              <w:rPr>
                <w:iCs/>
              </w:rPr>
              <w:t>-2</w:t>
            </w:r>
            <w:r>
              <w:rPr>
                <w:iCs/>
              </w:rPr>
              <w:t>5</w:t>
            </w:r>
          </w:p>
        </w:tc>
        <w:tc>
          <w:tcPr>
            <w:tcW w:w="851" w:type="dxa"/>
          </w:tcPr>
          <w:p w14:paraId="35323EB1"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5</w:t>
            </w:r>
            <w:r w:rsidRPr="00493729">
              <w:rPr>
                <w:iCs/>
              </w:rPr>
              <w:t>-2</w:t>
            </w:r>
            <w:r>
              <w:rPr>
                <w:iCs/>
              </w:rPr>
              <w:t>6</w:t>
            </w:r>
          </w:p>
        </w:tc>
        <w:tc>
          <w:tcPr>
            <w:tcW w:w="850" w:type="dxa"/>
          </w:tcPr>
          <w:p w14:paraId="639BD6B4"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6</w:t>
            </w:r>
            <w:r w:rsidRPr="00493729">
              <w:rPr>
                <w:iCs/>
              </w:rPr>
              <w:t>-2</w:t>
            </w:r>
            <w:r>
              <w:rPr>
                <w:iCs/>
              </w:rPr>
              <w:t>7</w:t>
            </w:r>
          </w:p>
        </w:tc>
        <w:tc>
          <w:tcPr>
            <w:tcW w:w="709" w:type="dxa"/>
          </w:tcPr>
          <w:p w14:paraId="6C889F64"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w:t>
            </w:r>
            <w:r w:rsidRPr="00ED3206">
              <w:t>-year total</w:t>
            </w:r>
          </w:p>
        </w:tc>
        <w:tc>
          <w:tcPr>
            <w:tcW w:w="834" w:type="dxa"/>
          </w:tcPr>
          <w:p w14:paraId="50579DAA"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ED3206">
              <w:t>202</w:t>
            </w:r>
            <w:r>
              <w:t>7-28</w:t>
            </w:r>
          </w:p>
        </w:tc>
        <w:tc>
          <w:tcPr>
            <w:tcW w:w="858" w:type="dxa"/>
          </w:tcPr>
          <w:p w14:paraId="4C48509C"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ED3206">
              <w:t>202</w:t>
            </w:r>
            <w:r>
              <w:t>8-29</w:t>
            </w:r>
          </w:p>
        </w:tc>
        <w:tc>
          <w:tcPr>
            <w:tcW w:w="858" w:type="dxa"/>
          </w:tcPr>
          <w:p w14:paraId="0D493FF3"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TEI</w:t>
            </w:r>
          </w:p>
        </w:tc>
      </w:tr>
      <w:tr w:rsidR="004C0C0F" w:rsidRPr="001E5B84" w14:paraId="47165318" w14:textId="77777777" w:rsidTr="00373975">
        <w:tc>
          <w:tcPr>
            <w:cnfStyle w:val="001000000000" w:firstRow="0" w:lastRow="0" w:firstColumn="1" w:lastColumn="0" w:oddVBand="0" w:evenVBand="0" w:oddHBand="0" w:evenHBand="0" w:firstRowFirstColumn="0" w:firstRowLastColumn="0" w:lastRowFirstColumn="0" w:lastRowLastColumn="0"/>
            <w:tcW w:w="2127" w:type="dxa"/>
          </w:tcPr>
          <w:p w14:paraId="4A577225" w14:textId="77777777" w:rsidR="00D25A80" w:rsidRPr="00BE6C10" w:rsidRDefault="00D25A80" w:rsidP="00774428">
            <w:pPr>
              <w:spacing w:before="40" w:after="40"/>
            </w:pPr>
            <w:r w:rsidRPr="00BE6C10">
              <w:t xml:space="preserve">Component </w:t>
            </w:r>
            <w:r>
              <w:t>A</w:t>
            </w:r>
          </w:p>
        </w:tc>
        <w:tc>
          <w:tcPr>
            <w:tcW w:w="850" w:type="dxa"/>
          </w:tcPr>
          <w:p w14:paraId="17C2DB92"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296E399F"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04A54A7A"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5426E942"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73CF78FE"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79619750"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Pr>
          <w:p w14:paraId="2FF6DFC2"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2CF2ED85"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7E8ECB33"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C0C0F" w:rsidRPr="001E5B84" w14:paraId="01F7D9F5" w14:textId="77777777" w:rsidTr="00373975">
        <w:tc>
          <w:tcPr>
            <w:cnfStyle w:val="001000000000" w:firstRow="0" w:lastRow="0" w:firstColumn="1" w:lastColumn="0" w:oddVBand="0" w:evenVBand="0" w:oddHBand="0" w:evenHBand="0" w:firstRowFirstColumn="0" w:firstRowLastColumn="0" w:lastRowFirstColumn="0" w:lastRowLastColumn="0"/>
            <w:tcW w:w="2127" w:type="dxa"/>
          </w:tcPr>
          <w:p w14:paraId="3E7EAB64" w14:textId="77777777" w:rsidR="00D25A80" w:rsidRPr="00BE6C10" w:rsidRDefault="00D25A80" w:rsidP="00774428">
            <w:pPr>
              <w:spacing w:before="40" w:after="40"/>
            </w:pPr>
            <w:r w:rsidRPr="00BE6C10">
              <w:t xml:space="preserve">Component </w:t>
            </w:r>
            <w:r>
              <w:t>B</w:t>
            </w:r>
          </w:p>
        </w:tc>
        <w:tc>
          <w:tcPr>
            <w:tcW w:w="850" w:type="dxa"/>
          </w:tcPr>
          <w:p w14:paraId="1C81F5D8"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40C12321"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4C6D83A7"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20606F44"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2E995620"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4B89DBF9"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Pr>
          <w:p w14:paraId="02C8AAD7"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674EA33D"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4ED950A6"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C0C0F" w:rsidRPr="001E5B84" w14:paraId="3D69D3A7" w14:textId="77777777" w:rsidTr="00373975">
        <w:tc>
          <w:tcPr>
            <w:cnfStyle w:val="001000000000" w:firstRow="0" w:lastRow="0" w:firstColumn="1" w:lastColumn="0" w:oddVBand="0" w:evenVBand="0" w:oddHBand="0" w:evenHBand="0" w:firstRowFirstColumn="0" w:firstRowLastColumn="0" w:lastRowFirstColumn="0" w:lastRowLastColumn="0"/>
            <w:tcW w:w="2127" w:type="dxa"/>
          </w:tcPr>
          <w:p w14:paraId="1C7143D4" w14:textId="77777777" w:rsidR="00D25A80" w:rsidRPr="00BE6C10" w:rsidRDefault="00D25A80" w:rsidP="00774428">
            <w:pPr>
              <w:spacing w:before="40" w:after="40"/>
            </w:pPr>
            <w:r>
              <w:t>Project base r</w:t>
            </w:r>
            <w:r w:rsidRPr="00BE6C10">
              <w:t xml:space="preserve">isk </w:t>
            </w:r>
            <w:r>
              <w:t>estimate</w:t>
            </w:r>
          </w:p>
        </w:tc>
        <w:tc>
          <w:tcPr>
            <w:tcW w:w="850" w:type="dxa"/>
          </w:tcPr>
          <w:p w14:paraId="4043DBDB"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0656481D"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37193510"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Pr>
          <w:p w14:paraId="5D1566F3"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Pr>
          <w:p w14:paraId="191B64B4"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4AF2FA7F"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Pr>
          <w:p w14:paraId="6680C150"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Pr>
          <w:p w14:paraId="7484F878"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shd w:val="clear" w:color="auto" w:fill="F2F2F2" w:themeFill="background1" w:themeFillShade="F2"/>
          </w:tcPr>
          <w:p w14:paraId="2C3D0EB4"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C0C0F" w:rsidRPr="001E5B84" w14:paraId="5147BE81" w14:textId="77777777" w:rsidTr="00373975">
        <w:tc>
          <w:tcPr>
            <w:cnfStyle w:val="001000000000" w:firstRow="0" w:lastRow="0" w:firstColumn="1" w:lastColumn="0" w:oddVBand="0" w:evenVBand="0" w:oddHBand="0" w:evenHBand="0" w:firstRowFirstColumn="0" w:firstRowLastColumn="0" w:lastRowFirstColumn="0" w:lastRowLastColumn="0"/>
            <w:tcW w:w="2127" w:type="dxa"/>
            <w:tcBorders>
              <w:bottom w:val="single" w:sz="6" w:space="0" w:color="auto"/>
            </w:tcBorders>
          </w:tcPr>
          <w:p w14:paraId="1FE9735B" w14:textId="77777777" w:rsidR="00D25A80" w:rsidRPr="00BE6C10" w:rsidRDefault="00D25A80" w:rsidP="00774428">
            <w:pPr>
              <w:spacing w:before="40" w:after="40"/>
            </w:pPr>
            <w:r>
              <w:t>Project excess risk estimate</w:t>
            </w:r>
          </w:p>
        </w:tc>
        <w:tc>
          <w:tcPr>
            <w:tcW w:w="850" w:type="dxa"/>
            <w:tcBorders>
              <w:bottom w:val="single" w:sz="6" w:space="0" w:color="auto"/>
            </w:tcBorders>
          </w:tcPr>
          <w:p w14:paraId="59FB1AB0"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bottom w:val="single" w:sz="6" w:space="0" w:color="auto"/>
            </w:tcBorders>
          </w:tcPr>
          <w:p w14:paraId="113BA75C"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bottom w:val="single" w:sz="6" w:space="0" w:color="auto"/>
            </w:tcBorders>
          </w:tcPr>
          <w:p w14:paraId="38902A99"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bottom w:val="single" w:sz="6" w:space="0" w:color="auto"/>
            </w:tcBorders>
          </w:tcPr>
          <w:p w14:paraId="0DBEEF93"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bottom w:val="single" w:sz="6" w:space="0" w:color="auto"/>
            </w:tcBorders>
          </w:tcPr>
          <w:p w14:paraId="70F99285"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tcBorders>
              <w:bottom w:val="single" w:sz="6" w:space="0" w:color="auto"/>
            </w:tcBorders>
            <w:shd w:val="clear" w:color="auto" w:fill="F2F2F2" w:themeFill="background1" w:themeFillShade="F2"/>
          </w:tcPr>
          <w:p w14:paraId="3176FA65"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Borders>
              <w:bottom w:val="single" w:sz="6" w:space="0" w:color="auto"/>
            </w:tcBorders>
          </w:tcPr>
          <w:p w14:paraId="3C70B4C1"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bottom w:val="single" w:sz="6" w:space="0" w:color="auto"/>
            </w:tcBorders>
          </w:tcPr>
          <w:p w14:paraId="4AD33591"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tcBorders>
              <w:bottom w:val="single" w:sz="6" w:space="0" w:color="auto"/>
            </w:tcBorders>
            <w:shd w:val="clear" w:color="auto" w:fill="F2F2F2" w:themeFill="background1" w:themeFillShade="F2"/>
          </w:tcPr>
          <w:p w14:paraId="23BAD345"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C0C0F" w:rsidRPr="00D72FED" w14:paraId="2C4D5154" w14:textId="77777777" w:rsidTr="00373975">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auto"/>
              <w:bottom w:val="single" w:sz="6" w:space="0" w:color="auto"/>
            </w:tcBorders>
          </w:tcPr>
          <w:p w14:paraId="48643CCB" w14:textId="77777777" w:rsidR="00D25A80" w:rsidRPr="00D72FED" w:rsidRDefault="00D25A80" w:rsidP="00774428">
            <w:pPr>
              <w:spacing w:before="40" w:after="40"/>
              <w:rPr>
                <w:b/>
              </w:rPr>
            </w:pPr>
            <w:r w:rsidRPr="00D72FED">
              <w:rPr>
                <w:b/>
              </w:rPr>
              <w:t xml:space="preserve">Subtotal gross capital </w:t>
            </w:r>
          </w:p>
        </w:tc>
        <w:tc>
          <w:tcPr>
            <w:tcW w:w="850" w:type="dxa"/>
            <w:tcBorders>
              <w:top w:val="single" w:sz="6" w:space="0" w:color="auto"/>
              <w:bottom w:val="single" w:sz="6" w:space="0" w:color="auto"/>
            </w:tcBorders>
          </w:tcPr>
          <w:p w14:paraId="487D2118" w14:textId="77777777" w:rsidR="00D25A80" w:rsidRPr="00D72FE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1" w:type="dxa"/>
            <w:tcBorders>
              <w:top w:val="single" w:sz="6" w:space="0" w:color="auto"/>
              <w:bottom w:val="single" w:sz="6" w:space="0" w:color="auto"/>
            </w:tcBorders>
          </w:tcPr>
          <w:p w14:paraId="036B7E66" w14:textId="77777777" w:rsidR="00D25A80" w:rsidRPr="00D72FE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0" w:type="dxa"/>
            <w:tcBorders>
              <w:top w:val="single" w:sz="6" w:space="0" w:color="auto"/>
              <w:bottom w:val="single" w:sz="6" w:space="0" w:color="auto"/>
            </w:tcBorders>
          </w:tcPr>
          <w:p w14:paraId="4DDCB904" w14:textId="77777777" w:rsidR="00D25A80" w:rsidRPr="00D72FE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1" w:type="dxa"/>
            <w:tcBorders>
              <w:top w:val="single" w:sz="6" w:space="0" w:color="auto"/>
              <w:bottom w:val="single" w:sz="6" w:space="0" w:color="auto"/>
            </w:tcBorders>
          </w:tcPr>
          <w:p w14:paraId="27B29D81" w14:textId="77777777" w:rsidR="00D25A80" w:rsidRPr="00D72FE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0" w:type="dxa"/>
            <w:tcBorders>
              <w:top w:val="single" w:sz="6" w:space="0" w:color="auto"/>
              <w:bottom w:val="single" w:sz="6" w:space="0" w:color="auto"/>
            </w:tcBorders>
          </w:tcPr>
          <w:p w14:paraId="0A51298B" w14:textId="77777777" w:rsidR="00D25A80" w:rsidRPr="00D72FE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09" w:type="dxa"/>
            <w:tcBorders>
              <w:top w:val="single" w:sz="6" w:space="0" w:color="auto"/>
              <w:bottom w:val="single" w:sz="6" w:space="0" w:color="auto"/>
            </w:tcBorders>
            <w:shd w:val="clear" w:color="auto" w:fill="F2F2F2" w:themeFill="background1" w:themeFillShade="F2"/>
          </w:tcPr>
          <w:p w14:paraId="66B37E81"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Borders>
              <w:top w:val="single" w:sz="6" w:space="0" w:color="auto"/>
              <w:bottom w:val="single" w:sz="6" w:space="0" w:color="auto"/>
            </w:tcBorders>
          </w:tcPr>
          <w:p w14:paraId="0F08FFDF" w14:textId="77777777" w:rsidR="00D25A80" w:rsidRPr="00D72FE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tcPr>
          <w:p w14:paraId="674CBBCA"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8" w:type="dxa"/>
            <w:tcBorders>
              <w:top w:val="single" w:sz="6" w:space="0" w:color="auto"/>
              <w:bottom w:val="single" w:sz="6" w:space="0" w:color="auto"/>
            </w:tcBorders>
            <w:shd w:val="clear" w:color="auto" w:fill="F2F2F2" w:themeFill="background1" w:themeFillShade="F2"/>
          </w:tcPr>
          <w:p w14:paraId="05CD33EA"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C0C0F" w:rsidRPr="001E5B84" w14:paraId="04E44E64" w14:textId="77777777" w:rsidTr="00373975">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auto"/>
            </w:tcBorders>
          </w:tcPr>
          <w:p w14:paraId="2D35DBA2" w14:textId="77777777" w:rsidR="00D25A80" w:rsidRPr="00BE6C10" w:rsidRDefault="00D25A80" w:rsidP="00774428">
            <w:pPr>
              <w:spacing w:before="40" w:after="40"/>
            </w:pPr>
            <w:r w:rsidRPr="00BE6C10">
              <w:lastRenderedPageBreak/>
              <w:t>Offsets from other sources (e.g. asset sales, trust accounts, Commonwealth funding)</w:t>
            </w:r>
          </w:p>
        </w:tc>
        <w:tc>
          <w:tcPr>
            <w:tcW w:w="850" w:type="dxa"/>
            <w:tcBorders>
              <w:top w:val="single" w:sz="6" w:space="0" w:color="auto"/>
            </w:tcBorders>
          </w:tcPr>
          <w:p w14:paraId="0637A0B5"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top w:val="single" w:sz="6" w:space="0" w:color="auto"/>
            </w:tcBorders>
          </w:tcPr>
          <w:p w14:paraId="1F1D04D7"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top w:val="single" w:sz="6" w:space="0" w:color="auto"/>
            </w:tcBorders>
          </w:tcPr>
          <w:p w14:paraId="374F71B7"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1" w:type="dxa"/>
            <w:tcBorders>
              <w:top w:val="single" w:sz="6" w:space="0" w:color="auto"/>
            </w:tcBorders>
          </w:tcPr>
          <w:p w14:paraId="7DCA4980"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0" w:type="dxa"/>
            <w:tcBorders>
              <w:top w:val="single" w:sz="6" w:space="0" w:color="auto"/>
            </w:tcBorders>
          </w:tcPr>
          <w:p w14:paraId="5472B367"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709" w:type="dxa"/>
            <w:tcBorders>
              <w:top w:val="single" w:sz="6" w:space="0" w:color="auto"/>
            </w:tcBorders>
            <w:shd w:val="clear" w:color="auto" w:fill="F2F2F2" w:themeFill="background1" w:themeFillShade="F2"/>
          </w:tcPr>
          <w:p w14:paraId="4F5952A7"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834" w:type="dxa"/>
            <w:tcBorders>
              <w:top w:val="single" w:sz="6" w:space="0" w:color="auto"/>
            </w:tcBorders>
          </w:tcPr>
          <w:p w14:paraId="30C4C183" w14:textId="77777777" w:rsidR="00D25A80" w:rsidRPr="00BE6C1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E6C10">
              <w:t>(0.000)</w:t>
            </w:r>
          </w:p>
        </w:tc>
        <w:tc>
          <w:tcPr>
            <w:tcW w:w="858" w:type="dxa"/>
            <w:tcBorders>
              <w:top w:val="single" w:sz="6" w:space="0" w:color="auto"/>
            </w:tcBorders>
          </w:tcPr>
          <w:p w14:paraId="07408733"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858" w:type="dxa"/>
            <w:tcBorders>
              <w:top w:val="single" w:sz="6" w:space="0" w:color="auto"/>
            </w:tcBorders>
            <w:shd w:val="clear" w:color="auto" w:fill="F2F2F2" w:themeFill="background1" w:themeFillShade="F2"/>
          </w:tcPr>
          <w:p w14:paraId="518F6361" w14:textId="77777777" w:rsidR="00D25A80" w:rsidRPr="008554B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4C0C0F" w:rsidRPr="001E5B84" w14:paraId="510F1092"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5A0171D" w14:textId="77777777" w:rsidR="00D25A80" w:rsidRPr="00BE6C10" w:rsidRDefault="00D25A80" w:rsidP="00774428">
            <w:pPr>
              <w:spacing w:before="40" w:after="40"/>
            </w:pPr>
            <w:r w:rsidRPr="00BE6C10">
              <w:t>Net impact capital</w:t>
            </w:r>
          </w:p>
        </w:tc>
        <w:tc>
          <w:tcPr>
            <w:tcW w:w="850" w:type="dxa"/>
          </w:tcPr>
          <w:p w14:paraId="29A383A3" w14:textId="77777777" w:rsidR="00D25A80" w:rsidRPr="00BE6C1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1" w:type="dxa"/>
          </w:tcPr>
          <w:p w14:paraId="00FDBE5D" w14:textId="77777777" w:rsidR="00D25A80" w:rsidRPr="00BE6C1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0" w:type="dxa"/>
          </w:tcPr>
          <w:p w14:paraId="217CA777" w14:textId="77777777" w:rsidR="00D25A80" w:rsidRPr="00BE6C1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1" w:type="dxa"/>
          </w:tcPr>
          <w:p w14:paraId="4631441E" w14:textId="77777777" w:rsidR="00D25A80" w:rsidRPr="00BE6C1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0" w:type="dxa"/>
          </w:tcPr>
          <w:p w14:paraId="6B0F079A" w14:textId="77777777" w:rsidR="00D25A80" w:rsidRPr="00BE6C1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709" w:type="dxa"/>
            <w:shd w:val="clear" w:color="auto" w:fill="F2F2F2" w:themeFill="background1" w:themeFillShade="F2"/>
          </w:tcPr>
          <w:p w14:paraId="3AA3993B" w14:textId="77777777" w:rsidR="00D25A80" w:rsidRPr="008554B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8554B0">
              <w:t>0.000</w:t>
            </w:r>
          </w:p>
        </w:tc>
        <w:tc>
          <w:tcPr>
            <w:tcW w:w="834" w:type="dxa"/>
          </w:tcPr>
          <w:p w14:paraId="313A30B2" w14:textId="77777777" w:rsidR="00D25A80" w:rsidRPr="00BE6C1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tcPr>
          <w:p w14:paraId="206AE25A" w14:textId="77777777" w:rsidR="00D25A80" w:rsidRPr="007F27F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BE6C10">
              <w:t>0.000</w:t>
            </w:r>
          </w:p>
        </w:tc>
        <w:tc>
          <w:tcPr>
            <w:tcW w:w="858" w:type="dxa"/>
            <w:shd w:val="clear" w:color="auto" w:fill="F2F2F2" w:themeFill="background1" w:themeFillShade="F2"/>
          </w:tcPr>
          <w:p w14:paraId="3F7A4753" w14:textId="77777777" w:rsidR="00D25A80" w:rsidRPr="008554B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8554B0">
              <w:t>0.000</w:t>
            </w:r>
          </w:p>
        </w:tc>
      </w:tr>
    </w:tbl>
    <w:p w14:paraId="1693773D" w14:textId="77777777" w:rsidR="005A1D19" w:rsidRDefault="005A1D19" w:rsidP="005A1D19">
      <w:bookmarkStart w:id="173" w:name="_Toc118466263"/>
      <w:bookmarkEnd w:id="172"/>
    </w:p>
    <w:p w14:paraId="49FB8D93" w14:textId="67432947" w:rsidR="00D25A80" w:rsidRDefault="00D25A80" w:rsidP="00D25A80">
      <w:pPr>
        <w:pStyle w:val="Heading3numbered"/>
      </w:pPr>
      <w:bookmarkStart w:id="174" w:name="_Toc120789437"/>
      <w:r>
        <w:t>Lease and service concession liability recognition</w:t>
      </w:r>
      <w:bookmarkEnd w:id="173"/>
      <w:bookmarkEnd w:id="174"/>
    </w:p>
    <w:sdt>
      <w:sdtPr>
        <w:rPr>
          <w:color w:val="2B579A"/>
          <w:shd w:val="clear" w:color="auto" w:fill="E6E6E6"/>
        </w:rPr>
        <w:alias w:val="Guidance"/>
        <w:tag w:val="Guidance"/>
        <w:id w:val="360259209"/>
        <w:placeholder>
          <w:docPart w:val="56EB96863BEB4A6A8A3F1A1D5ADCAA75"/>
        </w:placeholder>
      </w:sdtPr>
      <w:sdtEndPr>
        <w:rPr>
          <w:color w:val="auto"/>
          <w:shd w:val="clear" w:color="auto" w:fill="auto"/>
        </w:rPr>
      </w:sdtEndPr>
      <w:sdtContent>
        <w:p w14:paraId="527326C1" w14:textId="77777777" w:rsidR="00D25A80" w:rsidRDefault="00D25A80" w:rsidP="00D25A80">
          <w:pPr>
            <w:pStyle w:val="GuidanceBullet1"/>
          </w:pPr>
          <w:r>
            <w:t xml:space="preserve">If your business case includes any new leases or external service providers (service concession) it may require additional disclosure under AASB 16. </w:t>
          </w:r>
        </w:p>
        <w:p w14:paraId="26A2989A" w14:textId="77777777" w:rsidR="00D25A80" w:rsidRDefault="00D25A80" w:rsidP="00D25A80">
          <w:pPr>
            <w:pStyle w:val="GuidanceBullet1"/>
          </w:pPr>
          <w:r>
            <w:t>Your department’s finance area will have the tools to assist you with providing a costing breakdown, and summary of the assets required, and further assumptions associated with your preferred solution.</w:t>
          </w:r>
        </w:p>
        <w:p w14:paraId="46C5014B" w14:textId="77777777" w:rsidR="00D25A80" w:rsidRDefault="00D25A80" w:rsidP="00D25A80">
          <w:pPr>
            <w:pStyle w:val="GuidanceBullet1"/>
          </w:pPr>
          <w:r>
            <w:t>There is no need to include liability recognition associated with CAM leases.</w:t>
          </w:r>
        </w:p>
        <w:p w14:paraId="0ECF80AD" w14:textId="77777777" w:rsidR="00D25A80" w:rsidRDefault="00D25A80" w:rsidP="00D25A80">
          <w:pPr>
            <w:pStyle w:val="GuidanceBullet1"/>
            <w:spacing w:after="120"/>
          </w:pPr>
          <w:r>
            <w:t>If this section is not applicable, the following standard statement should be used: “This business case does not expect to increase any lease or service concession liabilities.”</w:t>
          </w:r>
        </w:p>
      </w:sdtContent>
    </w:sdt>
    <w:tbl>
      <w:tblPr>
        <w:tblStyle w:val="DTFfinancialtable"/>
        <w:tblW w:w="5000" w:type="pct"/>
        <w:jc w:val="center"/>
        <w:tblLook w:val="06A0" w:firstRow="1" w:lastRow="0" w:firstColumn="1" w:lastColumn="0" w:noHBand="1" w:noVBand="1"/>
      </w:tblPr>
      <w:tblGrid>
        <w:gridCol w:w="2476"/>
        <w:gridCol w:w="870"/>
        <w:gridCol w:w="1050"/>
        <w:gridCol w:w="897"/>
        <w:gridCol w:w="896"/>
        <w:gridCol w:w="1090"/>
        <w:gridCol w:w="1196"/>
        <w:gridCol w:w="1163"/>
      </w:tblGrid>
      <w:tr w:rsidR="00D25A80" w:rsidRPr="00AB16C1" w14:paraId="004DAD2F" w14:textId="77777777" w:rsidTr="0037397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76" w:type="dxa"/>
          </w:tcPr>
          <w:p w14:paraId="49882BF0" w14:textId="77777777" w:rsidR="00D25A80" w:rsidRDefault="00D25A80" w:rsidP="00774428">
            <w:pPr>
              <w:spacing w:before="40" w:after="40"/>
            </w:pPr>
          </w:p>
        </w:tc>
        <w:tc>
          <w:tcPr>
            <w:tcW w:w="870" w:type="dxa"/>
          </w:tcPr>
          <w:p w14:paraId="080A6DC8"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50" w:type="dxa"/>
          </w:tcPr>
          <w:p w14:paraId="13225219"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7" w:type="dxa"/>
          </w:tcPr>
          <w:p w14:paraId="26B444A7"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6" w:type="dxa"/>
          </w:tcPr>
          <w:p w14:paraId="6CBA7DA7"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90" w:type="dxa"/>
          </w:tcPr>
          <w:p w14:paraId="49735858"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96" w:type="dxa"/>
          </w:tcPr>
          <w:p w14:paraId="6910F85D"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63" w:type="dxa"/>
          </w:tcPr>
          <w:p w14:paraId="4B15042A"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 million</w:t>
            </w:r>
          </w:p>
        </w:tc>
      </w:tr>
      <w:tr w:rsidR="00D25A80" w:rsidRPr="00AB16C1" w14:paraId="38661B06" w14:textId="77777777" w:rsidTr="0037397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76" w:type="dxa"/>
          </w:tcPr>
          <w:p w14:paraId="3EF98318" w14:textId="77777777" w:rsidR="00D25A80" w:rsidRPr="00AB16C1" w:rsidRDefault="00D25A80" w:rsidP="00774428">
            <w:pPr>
              <w:spacing w:before="40" w:after="40"/>
            </w:pPr>
            <w:r>
              <w:t xml:space="preserve">Financial impact </w:t>
            </w:r>
          </w:p>
        </w:tc>
        <w:tc>
          <w:tcPr>
            <w:tcW w:w="870" w:type="dxa"/>
          </w:tcPr>
          <w:p w14:paraId="05271135"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w:t>
            </w:r>
            <w:r>
              <w:rPr>
                <w:rFonts w:ascii="Arial" w:eastAsia="Times New Roman" w:hAnsi="Arial" w:cs="Arial"/>
                <w:iCs/>
                <w:spacing w:val="0"/>
                <w:szCs w:val="17"/>
              </w:rPr>
              <w:t>2</w:t>
            </w:r>
            <w:r w:rsidRPr="00493729">
              <w:rPr>
                <w:rFonts w:ascii="Arial" w:eastAsia="Times New Roman" w:hAnsi="Arial" w:cs="Arial"/>
                <w:iCs/>
                <w:spacing w:val="0"/>
                <w:szCs w:val="17"/>
              </w:rPr>
              <w:t>-2</w:t>
            </w:r>
            <w:r>
              <w:rPr>
                <w:rFonts w:ascii="Arial" w:eastAsia="Times New Roman" w:hAnsi="Arial" w:cs="Arial"/>
                <w:iCs/>
                <w:spacing w:val="0"/>
                <w:szCs w:val="17"/>
              </w:rPr>
              <w:t>3</w:t>
            </w:r>
          </w:p>
        </w:tc>
        <w:tc>
          <w:tcPr>
            <w:tcW w:w="1050" w:type="dxa"/>
          </w:tcPr>
          <w:p w14:paraId="46CBC5D1"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3</w:t>
            </w:r>
            <w:r w:rsidRPr="00493729">
              <w:rPr>
                <w:iCs/>
              </w:rPr>
              <w:t>-2</w:t>
            </w:r>
            <w:r>
              <w:rPr>
                <w:iCs/>
              </w:rPr>
              <w:t>4</w:t>
            </w:r>
            <w:r w:rsidRPr="00493729">
              <w:rPr>
                <w:iCs/>
              </w:rPr>
              <w:t xml:space="preserve"> </w:t>
            </w:r>
          </w:p>
        </w:tc>
        <w:tc>
          <w:tcPr>
            <w:tcW w:w="897" w:type="dxa"/>
          </w:tcPr>
          <w:p w14:paraId="1270B92C"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4</w:t>
            </w:r>
            <w:r w:rsidRPr="00493729">
              <w:rPr>
                <w:iCs/>
              </w:rPr>
              <w:t>-2</w:t>
            </w:r>
            <w:r>
              <w:rPr>
                <w:iCs/>
              </w:rPr>
              <w:t>5</w:t>
            </w:r>
          </w:p>
        </w:tc>
        <w:tc>
          <w:tcPr>
            <w:tcW w:w="896" w:type="dxa"/>
          </w:tcPr>
          <w:p w14:paraId="097C8316"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5</w:t>
            </w:r>
            <w:r w:rsidRPr="00493729">
              <w:rPr>
                <w:iCs/>
              </w:rPr>
              <w:t>-2</w:t>
            </w:r>
            <w:r>
              <w:rPr>
                <w:iCs/>
              </w:rPr>
              <w:t>6</w:t>
            </w:r>
          </w:p>
        </w:tc>
        <w:tc>
          <w:tcPr>
            <w:tcW w:w="1090" w:type="dxa"/>
          </w:tcPr>
          <w:p w14:paraId="08BD9C04"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6</w:t>
            </w:r>
            <w:r w:rsidRPr="00493729">
              <w:rPr>
                <w:iCs/>
              </w:rPr>
              <w:t>-2</w:t>
            </w:r>
            <w:r>
              <w:rPr>
                <w:iCs/>
              </w:rPr>
              <w:t>7</w:t>
            </w:r>
          </w:p>
        </w:tc>
        <w:tc>
          <w:tcPr>
            <w:tcW w:w="1196" w:type="dxa"/>
          </w:tcPr>
          <w:p w14:paraId="6D1701B1"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163" w:type="dxa"/>
          </w:tcPr>
          <w:p w14:paraId="26A8E501"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33294C" w14:paraId="0DF3A5B8" w14:textId="77777777" w:rsidTr="00373975">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nil"/>
              <w:bottom w:val="nil"/>
            </w:tcBorders>
          </w:tcPr>
          <w:p w14:paraId="40278FD8" w14:textId="77777777" w:rsidR="00D25A80" w:rsidRPr="0033294C" w:rsidRDefault="00D25A80" w:rsidP="00774428">
            <w:pPr>
              <w:spacing w:before="40" w:after="40"/>
            </w:pPr>
            <w:r>
              <w:rPr>
                <w:rFonts w:asciiTheme="majorHAnsi" w:hAnsiTheme="majorHAnsi" w:cstheme="majorHAnsi"/>
                <w:szCs w:val="17"/>
              </w:rPr>
              <w:t>New lease</w:t>
            </w:r>
            <w:r w:rsidRPr="0033294C">
              <w:rPr>
                <w:rFonts w:asciiTheme="majorHAnsi" w:hAnsiTheme="majorHAnsi" w:cstheme="majorHAnsi"/>
                <w:szCs w:val="17"/>
              </w:rPr>
              <w:t xml:space="preserve"> liability </w:t>
            </w:r>
          </w:p>
        </w:tc>
        <w:tc>
          <w:tcPr>
            <w:tcW w:w="870" w:type="dxa"/>
            <w:tcBorders>
              <w:top w:val="nil"/>
              <w:bottom w:val="nil"/>
            </w:tcBorders>
          </w:tcPr>
          <w:p w14:paraId="48C62311"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50" w:type="dxa"/>
            <w:tcBorders>
              <w:top w:val="nil"/>
              <w:bottom w:val="nil"/>
            </w:tcBorders>
          </w:tcPr>
          <w:p w14:paraId="743C159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7" w:type="dxa"/>
            <w:tcBorders>
              <w:top w:val="nil"/>
              <w:bottom w:val="nil"/>
            </w:tcBorders>
          </w:tcPr>
          <w:p w14:paraId="401560EE"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6" w:type="dxa"/>
            <w:tcBorders>
              <w:top w:val="nil"/>
              <w:bottom w:val="nil"/>
            </w:tcBorders>
          </w:tcPr>
          <w:p w14:paraId="0F3455EB"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nil"/>
            </w:tcBorders>
            <w:shd w:val="clear" w:color="auto" w:fill="FFFFFF" w:themeFill="background1"/>
          </w:tcPr>
          <w:p w14:paraId="65D0C879" w14:textId="77777777" w:rsidR="00D25A80" w:rsidRPr="000E5E07"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96" w:type="dxa"/>
            <w:tcBorders>
              <w:top w:val="nil"/>
              <w:bottom w:val="nil"/>
            </w:tcBorders>
            <w:shd w:val="clear" w:color="auto" w:fill="CCE3F5"/>
          </w:tcPr>
          <w:p w14:paraId="15A7BB54"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63" w:type="dxa"/>
            <w:tcBorders>
              <w:top w:val="nil"/>
              <w:bottom w:val="nil"/>
            </w:tcBorders>
          </w:tcPr>
          <w:p w14:paraId="5ECA322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4C0C0F" w:rsidRPr="0033294C" w14:paraId="0E6ACC9D" w14:textId="77777777" w:rsidTr="00373975">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nil"/>
              <w:bottom w:val="single" w:sz="2" w:space="0" w:color="0072CE" w:themeColor="accent1"/>
            </w:tcBorders>
          </w:tcPr>
          <w:p w14:paraId="57292E41" w14:textId="77777777" w:rsidR="00D25A80" w:rsidRPr="0033294C" w:rsidRDefault="00D25A80" w:rsidP="00774428">
            <w:pPr>
              <w:spacing w:before="40" w:after="40"/>
            </w:pPr>
            <w:r>
              <w:rPr>
                <w:rFonts w:asciiTheme="majorHAnsi" w:hAnsiTheme="majorHAnsi" w:cstheme="majorHAnsi"/>
                <w:szCs w:val="17"/>
              </w:rPr>
              <w:t>New service</w:t>
            </w:r>
            <w:r w:rsidRPr="0033294C">
              <w:rPr>
                <w:rFonts w:asciiTheme="majorHAnsi" w:hAnsiTheme="majorHAnsi" w:cstheme="majorHAnsi"/>
                <w:szCs w:val="17"/>
              </w:rPr>
              <w:t xml:space="preserve"> concession liability</w:t>
            </w:r>
          </w:p>
        </w:tc>
        <w:tc>
          <w:tcPr>
            <w:tcW w:w="870" w:type="dxa"/>
            <w:tcBorders>
              <w:top w:val="nil"/>
              <w:bottom w:val="single" w:sz="2" w:space="0" w:color="0072CE" w:themeColor="accent1"/>
            </w:tcBorders>
          </w:tcPr>
          <w:p w14:paraId="61E0461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50" w:type="dxa"/>
            <w:tcBorders>
              <w:top w:val="nil"/>
              <w:bottom w:val="single" w:sz="2" w:space="0" w:color="0072CE" w:themeColor="accent1"/>
            </w:tcBorders>
          </w:tcPr>
          <w:p w14:paraId="73EE797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7" w:type="dxa"/>
            <w:tcBorders>
              <w:top w:val="nil"/>
              <w:bottom w:val="single" w:sz="2" w:space="0" w:color="0072CE" w:themeColor="accent1"/>
            </w:tcBorders>
          </w:tcPr>
          <w:p w14:paraId="1EB777AB"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96" w:type="dxa"/>
            <w:tcBorders>
              <w:top w:val="nil"/>
              <w:bottom w:val="single" w:sz="2" w:space="0" w:color="0072CE" w:themeColor="accent1"/>
            </w:tcBorders>
          </w:tcPr>
          <w:p w14:paraId="7F76AB11"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single" w:sz="2" w:space="0" w:color="0072CE" w:themeColor="accent1"/>
            </w:tcBorders>
            <w:shd w:val="clear" w:color="auto" w:fill="FFFFFF" w:themeFill="background1"/>
          </w:tcPr>
          <w:p w14:paraId="068DA41D" w14:textId="77777777" w:rsidR="00D25A80" w:rsidRPr="000E5E07"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96" w:type="dxa"/>
            <w:tcBorders>
              <w:top w:val="nil"/>
              <w:bottom w:val="single" w:sz="2" w:space="0" w:color="0072CE" w:themeColor="accent1"/>
            </w:tcBorders>
            <w:shd w:val="clear" w:color="auto" w:fill="CCE3F5"/>
          </w:tcPr>
          <w:p w14:paraId="02DDA69C"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63" w:type="dxa"/>
            <w:tcBorders>
              <w:top w:val="nil"/>
              <w:bottom w:val="single" w:sz="2" w:space="0" w:color="0072CE" w:themeColor="accent1"/>
            </w:tcBorders>
          </w:tcPr>
          <w:p w14:paraId="0C4D5962"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4C0C0F" w:rsidRPr="001E5B84" w14:paraId="4C309BF2" w14:textId="77777777" w:rsidTr="00373975">
        <w:trPr>
          <w:trHeight w:val="189"/>
          <w:jc w:val="center"/>
        </w:trPr>
        <w:tc>
          <w:tcPr>
            <w:cnfStyle w:val="001000000000" w:firstRow="0" w:lastRow="0" w:firstColumn="1" w:lastColumn="0" w:oddVBand="0" w:evenVBand="0" w:oddHBand="0" w:evenHBand="0" w:firstRowFirstColumn="0" w:firstRowLastColumn="0" w:lastRowFirstColumn="0" w:lastRowLastColumn="0"/>
            <w:tcW w:w="2476" w:type="dxa"/>
            <w:tcBorders>
              <w:top w:val="single" w:sz="2" w:space="0" w:color="0072CE" w:themeColor="accent1"/>
              <w:bottom w:val="single" w:sz="12" w:space="0" w:color="0072CE" w:themeColor="accent1"/>
            </w:tcBorders>
          </w:tcPr>
          <w:p w14:paraId="32385C7F" w14:textId="77777777" w:rsidR="00D25A80" w:rsidRPr="007F27F0" w:rsidRDefault="00D25A80" w:rsidP="00774428">
            <w:pPr>
              <w:spacing w:before="40" w:after="40"/>
              <w:rPr>
                <w:b/>
                <w:bCs/>
              </w:rPr>
            </w:pPr>
            <w:r w:rsidRPr="007F27F0">
              <w:rPr>
                <w:b/>
                <w:bCs/>
              </w:rPr>
              <w:t>Total recognition of lease liability</w:t>
            </w:r>
          </w:p>
        </w:tc>
        <w:tc>
          <w:tcPr>
            <w:tcW w:w="870" w:type="dxa"/>
            <w:tcBorders>
              <w:top w:val="single" w:sz="2" w:space="0" w:color="0072CE" w:themeColor="accent1"/>
              <w:bottom w:val="single" w:sz="12" w:space="0" w:color="0072CE" w:themeColor="accent1"/>
            </w:tcBorders>
          </w:tcPr>
          <w:p w14:paraId="37414AF1"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050" w:type="dxa"/>
            <w:tcBorders>
              <w:top w:val="single" w:sz="2" w:space="0" w:color="0072CE" w:themeColor="accent1"/>
              <w:bottom w:val="single" w:sz="12" w:space="0" w:color="0072CE" w:themeColor="accent1"/>
            </w:tcBorders>
          </w:tcPr>
          <w:p w14:paraId="5EE4D6BA"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97" w:type="dxa"/>
            <w:tcBorders>
              <w:top w:val="single" w:sz="2" w:space="0" w:color="0072CE" w:themeColor="accent1"/>
              <w:bottom w:val="single" w:sz="12" w:space="0" w:color="0072CE" w:themeColor="accent1"/>
            </w:tcBorders>
          </w:tcPr>
          <w:p w14:paraId="0C0E978F"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96" w:type="dxa"/>
            <w:tcBorders>
              <w:top w:val="single" w:sz="2" w:space="0" w:color="0072CE" w:themeColor="accent1"/>
              <w:bottom w:val="single" w:sz="12" w:space="0" w:color="0072CE" w:themeColor="accent1"/>
            </w:tcBorders>
          </w:tcPr>
          <w:p w14:paraId="26D8F156"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090" w:type="dxa"/>
            <w:tcBorders>
              <w:top w:val="single" w:sz="2" w:space="0" w:color="0072CE" w:themeColor="accent1"/>
              <w:bottom w:val="single" w:sz="12" w:space="0" w:color="0072CE" w:themeColor="accent1"/>
            </w:tcBorders>
            <w:shd w:val="clear" w:color="auto" w:fill="FFFFFF" w:themeFill="background1"/>
          </w:tcPr>
          <w:p w14:paraId="6BAF4668" w14:textId="77777777" w:rsidR="00D25A80" w:rsidRPr="000E5E07"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7F27F0">
              <w:rPr>
                <w:b/>
                <w:bCs/>
              </w:rPr>
              <w:t>0.000</w:t>
            </w:r>
          </w:p>
        </w:tc>
        <w:tc>
          <w:tcPr>
            <w:tcW w:w="1196" w:type="dxa"/>
            <w:tcBorders>
              <w:top w:val="single" w:sz="2" w:space="0" w:color="0072CE" w:themeColor="accent1"/>
              <w:bottom w:val="single" w:sz="12" w:space="0" w:color="0072CE" w:themeColor="accent1"/>
            </w:tcBorders>
            <w:shd w:val="clear" w:color="auto" w:fill="CCE3F5"/>
          </w:tcPr>
          <w:p w14:paraId="3E2CFFA3"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163" w:type="dxa"/>
            <w:tcBorders>
              <w:top w:val="single" w:sz="2" w:space="0" w:color="0072CE" w:themeColor="accent1"/>
              <w:bottom w:val="single" w:sz="12" w:space="0" w:color="0072CE" w:themeColor="accent1"/>
            </w:tcBorders>
          </w:tcPr>
          <w:p w14:paraId="5F57F3CB" w14:textId="77777777" w:rsidR="00D25A80" w:rsidRPr="007F27F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r>
    </w:tbl>
    <w:p w14:paraId="7FDB6DA6" w14:textId="77777777" w:rsidR="00D25A80" w:rsidRDefault="00D25A80" w:rsidP="00D25A80"/>
    <w:p w14:paraId="200A783C" w14:textId="77777777" w:rsidR="00D25A80" w:rsidRPr="00657FB0" w:rsidRDefault="00D25A80" w:rsidP="00D25A80">
      <w:pPr>
        <w:pStyle w:val="Heading3numbered"/>
      </w:pPr>
      <w:bookmarkStart w:id="175" w:name="_Toc118466264"/>
      <w:bookmarkStart w:id="176" w:name="_Toc120789438"/>
      <w:bookmarkStart w:id="177" w:name="_Hlk58404507"/>
      <w:r w:rsidRPr="00657FB0">
        <w:t>Budget impact – Depreciation equivalent revenue</w:t>
      </w:r>
      <w:bookmarkEnd w:id="175"/>
      <w:bookmarkEnd w:id="176"/>
    </w:p>
    <w:sdt>
      <w:sdtPr>
        <w:rPr>
          <w:color w:val="2B579A"/>
          <w:shd w:val="clear" w:color="auto" w:fill="E6E6E6"/>
        </w:rPr>
        <w:alias w:val="Guidance"/>
        <w:tag w:val="guidance"/>
        <w:id w:val="76492537"/>
        <w:placeholder>
          <w:docPart w:val="DD08E67C058A4BDFA531E0FF82B755D5"/>
        </w:placeholder>
      </w:sdtPr>
      <w:sdtEndPr>
        <w:rPr>
          <w:color w:val="auto"/>
          <w:shd w:val="clear" w:color="auto" w:fill="auto"/>
        </w:rPr>
      </w:sdtEndPr>
      <w:sdtContent>
        <w:p w14:paraId="4CB3643F" w14:textId="77777777" w:rsidR="00D25A80" w:rsidRDefault="00D25A80" w:rsidP="00D25A80">
          <w:pPr>
            <w:pStyle w:val="GuidanceNormal"/>
          </w:pPr>
          <w:r>
            <w:t xml:space="preserve">Guidance on depreciation can be found in </w:t>
          </w:r>
          <w:r w:rsidRPr="00E32CA6">
            <w:t>sectio</w:t>
          </w:r>
          <w:r>
            <w:t xml:space="preserve">n </w:t>
          </w:r>
          <w:r w:rsidRPr="00E32CA6">
            <w:t xml:space="preserve">4.12 of the </w:t>
          </w:r>
          <w:r>
            <w:t>RMF</w:t>
          </w:r>
          <w:r w:rsidRPr="00E32CA6">
            <w:t>.</w:t>
          </w:r>
          <w:r>
            <w:t xml:space="preserve"> Typically, depreciation should be calculated based on it being incurred in the year following the project’s completion. </w:t>
          </w:r>
          <w:r w:rsidRPr="00D57B9F">
            <w:rPr>
              <w:iCs/>
            </w:rPr>
            <w:t>Note</w:t>
          </w:r>
          <w:r w:rsidRPr="00663C8E">
            <w:rPr>
              <w:iCs/>
            </w:rPr>
            <w:t>:</w:t>
          </w:r>
          <w:r>
            <w:t xml:space="preserve"> depreciation funding may not apply to all entities. </w:t>
          </w:r>
        </w:p>
        <w:p w14:paraId="1919A58C" w14:textId="77777777" w:rsidR="00D25A80" w:rsidRDefault="00D25A80" w:rsidP="00D25A80">
          <w:pPr>
            <w:pStyle w:val="GuidanceNormal"/>
          </w:pPr>
          <w:r>
            <w:t>Departments will no longer need to request Capital Asset Charges in submissions.</w:t>
          </w:r>
        </w:p>
        <w:p w14:paraId="07F0AB7A" w14:textId="77777777" w:rsidR="00D25A80" w:rsidRPr="007B7EA0" w:rsidRDefault="00D25A80" w:rsidP="00D25A80">
          <w:pPr>
            <w:pStyle w:val="GuidanceNormal"/>
            <w:rPr>
              <w:b/>
            </w:rPr>
          </w:pPr>
          <w:r w:rsidRPr="007B7EA0">
            <w:rPr>
              <w:b/>
            </w:rPr>
            <w:t>Calculating depreciation</w:t>
          </w:r>
        </w:p>
        <w:p w14:paraId="36EF22F7" w14:textId="77777777" w:rsidR="00D25A80" w:rsidRDefault="00D25A80" w:rsidP="00D25A80">
          <w:pPr>
            <w:pStyle w:val="GuidanceBullet1"/>
          </w:pPr>
          <w:r>
            <w:t>Depreciation is calculated from the year that the asset is completed over the useful life of the asset. Depreciation will accumulate over this time as the asset is written down.</w:t>
          </w:r>
        </w:p>
        <w:p w14:paraId="0F1D27B0" w14:textId="77777777" w:rsidR="00D25A80" w:rsidRDefault="00D25A80" w:rsidP="00D25A80">
          <w:pPr>
            <w:pStyle w:val="GuidanceNormal"/>
            <w:spacing w:after="120"/>
          </w:pPr>
          <w:r>
            <w:t xml:space="preserve">Submissions are required to outline all assumptions made in determining the figures populated in the below table (e.g. specify useful life). </w:t>
          </w:r>
        </w:p>
      </w:sdtContent>
    </w:sdt>
    <w:bookmarkEnd w:id="177"/>
    <w:tbl>
      <w:tblPr>
        <w:tblStyle w:val="DTFfinancialtable"/>
        <w:tblW w:w="5000" w:type="pct"/>
        <w:tblLook w:val="06A0" w:firstRow="1" w:lastRow="0" w:firstColumn="1" w:lastColumn="0" w:noHBand="1" w:noVBand="1"/>
      </w:tblPr>
      <w:tblGrid>
        <w:gridCol w:w="2526"/>
        <w:gridCol w:w="1057"/>
        <w:gridCol w:w="909"/>
        <w:gridCol w:w="912"/>
        <w:gridCol w:w="905"/>
        <w:gridCol w:w="1021"/>
        <w:gridCol w:w="1184"/>
        <w:gridCol w:w="1124"/>
      </w:tblGrid>
      <w:tr w:rsidR="00D25A80" w:rsidRPr="00AB16C1" w14:paraId="44369255"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dxa"/>
          </w:tcPr>
          <w:p w14:paraId="6C884920" w14:textId="77777777" w:rsidR="00D25A80" w:rsidRPr="00ED3206" w:rsidRDefault="00D25A80" w:rsidP="00774428">
            <w:pPr>
              <w:spacing w:before="40" w:after="40"/>
            </w:pPr>
          </w:p>
        </w:tc>
        <w:tc>
          <w:tcPr>
            <w:tcW w:w="987" w:type="dxa"/>
          </w:tcPr>
          <w:p w14:paraId="436A47B0"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
              </w:rPr>
            </w:pPr>
          </w:p>
        </w:tc>
        <w:tc>
          <w:tcPr>
            <w:tcW w:w="849" w:type="dxa"/>
          </w:tcPr>
          <w:p w14:paraId="5F4CF68A"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51" w:type="dxa"/>
          </w:tcPr>
          <w:p w14:paraId="269AF08A" w14:textId="77777777" w:rsidR="00D25A80" w:rsidRPr="00ED320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45" w:type="dxa"/>
          </w:tcPr>
          <w:p w14:paraId="210AA0E5"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53" w:type="dxa"/>
          </w:tcPr>
          <w:p w14:paraId="2FCB44F6"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05" w:type="dxa"/>
          </w:tcPr>
          <w:p w14:paraId="24216E0E"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49" w:type="dxa"/>
          </w:tcPr>
          <w:p w14:paraId="3187DD03"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 million</w:t>
            </w:r>
          </w:p>
        </w:tc>
      </w:tr>
      <w:tr w:rsidR="00D25A80" w:rsidRPr="00AB16C1" w14:paraId="0963433A"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9" w:type="dxa"/>
          </w:tcPr>
          <w:p w14:paraId="7C98A356" w14:textId="77777777" w:rsidR="00D25A80" w:rsidRPr="00ED3206" w:rsidRDefault="00D25A80" w:rsidP="00774428">
            <w:pPr>
              <w:spacing w:before="40" w:after="40"/>
            </w:pPr>
            <w:r w:rsidRPr="00ED3206">
              <w:t xml:space="preserve">Financial impact </w:t>
            </w:r>
          </w:p>
        </w:tc>
        <w:tc>
          <w:tcPr>
            <w:tcW w:w="987" w:type="dxa"/>
          </w:tcPr>
          <w:p w14:paraId="06BF1FFE" w14:textId="77777777" w:rsidR="00D25A80" w:rsidRPr="0044749A"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w:t>
            </w:r>
            <w:r>
              <w:rPr>
                <w:rFonts w:ascii="Arial" w:eastAsia="Times New Roman" w:hAnsi="Arial" w:cs="Arial"/>
                <w:iCs/>
                <w:spacing w:val="0"/>
                <w:szCs w:val="17"/>
              </w:rPr>
              <w:t>2</w:t>
            </w:r>
            <w:r w:rsidRPr="00493729">
              <w:rPr>
                <w:rFonts w:ascii="Arial" w:eastAsia="Times New Roman" w:hAnsi="Arial" w:cs="Arial"/>
                <w:iCs/>
                <w:spacing w:val="0"/>
                <w:szCs w:val="17"/>
              </w:rPr>
              <w:t>-2</w:t>
            </w:r>
            <w:r>
              <w:rPr>
                <w:rFonts w:ascii="Arial" w:eastAsia="Times New Roman" w:hAnsi="Arial" w:cs="Arial"/>
                <w:iCs/>
                <w:spacing w:val="0"/>
                <w:szCs w:val="17"/>
              </w:rPr>
              <w:t>3</w:t>
            </w:r>
          </w:p>
        </w:tc>
        <w:tc>
          <w:tcPr>
            <w:tcW w:w="849" w:type="dxa"/>
          </w:tcPr>
          <w:p w14:paraId="6D3B0F97" w14:textId="77777777" w:rsidR="00D25A80" w:rsidRPr="0044749A"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3</w:t>
            </w:r>
            <w:r w:rsidRPr="00493729">
              <w:rPr>
                <w:iCs/>
              </w:rPr>
              <w:t>-2</w:t>
            </w:r>
            <w:r>
              <w:rPr>
                <w:iCs/>
              </w:rPr>
              <w:t>4</w:t>
            </w:r>
            <w:r w:rsidRPr="00493729">
              <w:rPr>
                <w:iCs/>
              </w:rPr>
              <w:t xml:space="preserve"> </w:t>
            </w:r>
          </w:p>
        </w:tc>
        <w:tc>
          <w:tcPr>
            <w:tcW w:w="851" w:type="dxa"/>
          </w:tcPr>
          <w:p w14:paraId="0DD1F62A" w14:textId="77777777" w:rsidR="00D25A80" w:rsidRPr="0044749A"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4</w:t>
            </w:r>
            <w:r w:rsidRPr="00493729">
              <w:rPr>
                <w:iCs/>
              </w:rPr>
              <w:t>-2</w:t>
            </w:r>
            <w:r>
              <w:rPr>
                <w:iCs/>
              </w:rPr>
              <w:t>5</w:t>
            </w:r>
          </w:p>
        </w:tc>
        <w:tc>
          <w:tcPr>
            <w:tcW w:w="845" w:type="dxa"/>
          </w:tcPr>
          <w:p w14:paraId="4ADD68B9"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5</w:t>
            </w:r>
            <w:r w:rsidRPr="00493729">
              <w:rPr>
                <w:iCs/>
              </w:rPr>
              <w:t>-2</w:t>
            </w:r>
            <w:r>
              <w:rPr>
                <w:iCs/>
              </w:rPr>
              <w:t>6</w:t>
            </w:r>
          </w:p>
        </w:tc>
        <w:tc>
          <w:tcPr>
            <w:tcW w:w="953" w:type="dxa"/>
          </w:tcPr>
          <w:p w14:paraId="2B075547"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iCs/>
              </w:rPr>
              <w:t>202</w:t>
            </w:r>
            <w:r>
              <w:rPr>
                <w:iCs/>
              </w:rPr>
              <w:t>6</w:t>
            </w:r>
            <w:r w:rsidRPr="00493729">
              <w:rPr>
                <w:iCs/>
              </w:rPr>
              <w:t>-2</w:t>
            </w:r>
            <w:r>
              <w:rPr>
                <w:iCs/>
              </w:rPr>
              <w:t>7</w:t>
            </w:r>
          </w:p>
        </w:tc>
        <w:tc>
          <w:tcPr>
            <w:tcW w:w="1105" w:type="dxa"/>
          </w:tcPr>
          <w:p w14:paraId="535F56FD"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49" w:type="dxa"/>
          </w:tcPr>
          <w:p w14:paraId="0B990BB8"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0B5E58" w14:paraId="7101EA4B"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4016B015" w14:textId="77777777" w:rsidR="00D25A80" w:rsidRPr="000B5E58" w:rsidRDefault="00D25A80" w:rsidP="00774428">
            <w:pPr>
              <w:spacing w:before="40" w:after="40"/>
              <w:rPr>
                <w:b/>
              </w:rPr>
            </w:pPr>
            <w:r w:rsidRPr="000B5E58">
              <w:rPr>
                <w:b/>
              </w:rPr>
              <w:t>Depreciation</w:t>
            </w:r>
          </w:p>
        </w:tc>
        <w:tc>
          <w:tcPr>
            <w:tcW w:w="987" w:type="dxa"/>
          </w:tcPr>
          <w:p w14:paraId="416DEF51"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49" w:type="dxa"/>
          </w:tcPr>
          <w:p w14:paraId="3182E087"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51" w:type="dxa"/>
          </w:tcPr>
          <w:p w14:paraId="04EC5651"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45" w:type="dxa"/>
          </w:tcPr>
          <w:p w14:paraId="79B80889"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53" w:type="dxa"/>
          </w:tcPr>
          <w:p w14:paraId="242C68EE"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105" w:type="dxa"/>
          </w:tcPr>
          <w:p w14:paraId="56C2415C"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049" w:type="dxa"/>
          </w:tcPr>
          <w:p w14:paraId="75524A86" w14:textId="77777777" w:rsidR="00D25A80" w:rsidRPr="000B5E58"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33294C" w14:paraId="0164E2C7"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71862393" w14:textId="77777777" w:rsidR="00D25A80" w:rsidRPr="0033294C" w:rsidRDefault="00D25A80" w:rsidP="00774428">
            <w:pPr>
              <w:spacing w:before="40" w:after="40"/>
            </w:pPr>
            <w:r>
              <w:t>L</w:t>
            </w:r>
            <w:r w:rsidRPr="0033294C">
              <w:t>eases</w:t>
            </w:r>
          </w:p>
        </w:tc>
        <w:tc>
          <w:tcPr>
            <w:tcW w:w="987" w:type="dxa"/>
          </w:tcPr>
          <w:p w14:paraId="420FA0A2"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49" w:type="dxa"/>
          </w:tcPr>
          <w:p w14:paraId="6C9245C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428C0F2E"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45" w:type="dxa"/>
          </w:tcPr>
          <w:p w14:paraId="122F2591"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tcPr>
          <w:p w14:paraId="35C0D49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1105" w:type="dxa"/>
          </w:tcPr>
          <w:p w14:paraId="41A85F13"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Pr>
          <w:p w14:paraId="73543AE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r>
      <w:tr w:rsidR="00D25A80" w:rsidRPr="0033294C" w14:paraId="3879DB37"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165C8F96" w14:textId="77777777" w:rsidR="00D25A80" w:rsidRPr="0033294C" w:rsidRDefault="00D25A80" w:rsidP="00774428">
            <w:pPr>
              <w:spacing w:before="40" w:after="40"/>
            </w:pPr>
            <w:r>
              <w:t>Other</w:t>
            </w:r>
          </w:p>
        </w:tc>
        <w:tc>
          <w:tcPr>
            <w:tcW w:w="987" w:type="dxa"/>
          </w:tcPr>
          <w:p w14:paraId="77FD362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49" w:type="dxa"/>
          </w:tcPr>
          <w:p w14:paraId="481422AB"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4782D2E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45" w:type="dxa"/>
          </w:tcPr>
          <w:p w14:paraId="00E217DB"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53" w:type="dxa"/>
          </w:tcPr>
          <w:p w14:paraId="7CB9CC8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105" w:type="dxa"/>
          </w:tcPr>
          <w:p w14:paraId="7EE92C90"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Pr>
          <w:p w14:paraId="525F98E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r>
      <w:tr w:rsidR="00D25A80" w:rsidRPr="0033294C" w14:paraId="57567182"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59" w:type="dxa"/>
          </w:tcPr>
          <w:p w14:paraId="35DBAC24" w14:textId="77777777" w:rsidR="00D25A80" w:rsidRPr="00CB798D" w:rsidRDefault="00D25A80" w:rsidP="00774428">
            <w:pPr>
              <w:spacing w:before="40" w:after="40"/>
              <w:rPr>
                <w:b/>
              </w:rPr>
            </w:pPr>
            <w:r w:rsidRPr="00CB798D">
              <w:rPr>
                <w:b/>
              </w:rPr>
              <w:t>Total depreciation</w:t>
            </w:r>
          </w:p>
        </w:tc>
        <w:tc>
          <w:tcPr>
            <w:tcW w:w="987" w:type="dxa"/>
          </w:tcPr>
          <w:p w14:paraId="4767AEC7"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9" w:type="dxa"/>
          </w:tcPr>
          <w:p w14:paraId="6FA8EFFE"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51" w:type="dxa"/>
          </w:tcPr>
          <w:p w14:paraId="3F0BCC19"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5" w:type="dxa"/>
          </w:tcPr>
          <w:p w14:paraId="42A1B96B"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53" w:type="dxa"/>
          </w:tcPr>
          <w:p w14:paraId="51530BA5"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05" w:type="dxa"/>
          </w:tcPr>
          <w:p w14:paraId="79F2A79B"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Pr>
          <w:p w14:paraId="6D14F060" w14:textId="77777777" w:rsidR="00D25A80" w:rsidRPr="00CB798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bl>
    <w:p w14:paraId="2A4D71F4" w14:textId="417DA874" w:rsidR="00D25A80" w:rsidRDefault="00D25A80" w:rsidP="00D25A80"/>
    <w:p w14:paraId="0CB44FAC" w14:textId="77777777" w:rsidR="005A1D19" w:rsidRDefault="005A1D19" w:rsidP="00D25A80"/>
    <w:p w14:paraId="78195C6D" w14:textId="77777777" w:rsidR="00D25A80" w:rsidRPr="00F31570" w:rsidRDefault="00D25A80" w:rsidP="00F31570">
      <w:pPr>
        <w:pStyle w:val="Heading2numbered"/>
      </w:pPr>
      <w:bookmarkStart w:id="178" w:name="_Toc118466265"/>
      <w:bookmarkStart w:id="179" w:name="_Toc120789439"/>
      <w:r w:rsidRPr="00F31570">
        <w:lastRenderedPageBreak/>
        <w:t>Scalability of the recommended position</w:t>
      </w:r>
      <w:bookmarkEnd w:id="178"/>
      <w:bookmarkEnd w:id="179"/>
    </w:p>
    <w:sdt>
      <w:sdtPr>
        <w:rPr>
          <w:color w:val="2B579A"/>
          <w:shd w:val="clear" w:color="auto" w:fill="E6E6E6"/>
        </w:rPr>
        <w:alias w:val="Guidance"/>
        <w:tag w:val="guidance"/>
        <w:id w:val="2069526206"/>
        <w:placeholder>
          <w:docPart w:val="6E153D75D7D9438398A0B27785110D55"/>
        </w:placeholder>
      </w:sdtPr>
      <w:sdtEndPr>
        <w:rPr>
          <w:color w:val="auto"/>
          <w:shd w:val="clear" w:color="auto" w:fill="auto"/>
        </w:rPr>
      </w:sdtEndPr>
      <w:sdtContent>
        <w:p w14:paraId="7FFBCA0A" w14:textId="77777777" w:rsidR="00D25A80" w:rsidRDefault="00D25A80" w:rsidP="00D25A80">
          <w:pPr>
            <w:pStyle w:val="GuidanceNormal"/>
          </w:pPr>
          <w:r>
            <w:t xml:space="preserve">This section aims to provide Government with options around the proposal. </w:t>
          </w:r>
        </w:p>
        <w:p w14:paraId="7982D8FE" w14:textId="77777777" w:rsidR="00D25A80" w:rsidRDefault="00D25A80" w:rsidP="00D25A80">
          <w:pPr>
            <w:pStyle w:val="GuidanceNormal"/>
          </w:pPr>
          <w:r>
            <w:t xml:space="preserve">Describe how the recommended solution could be scaled, any potential risks, and </w:t>
          </w:r>
          <w:r w:rsidRPr="00C804AF">
            <w:t>outline how the financial and FTE impacts vary the from the preferred option in the overview.</w:t>
          </w:r>
        </w:p>
        <w:p w14:paraId="2BCB6FC0" w14:textId="77777777" w:rsidR="00D25A80" w:rsidRDefault="00D25A80" w:rsidP="00D25A80">
          <w:pPr>
            <w:pStyle w:val="GuidanceNormal"/>
          </w:pPr>
          <w:r>
            <w:t>This may include, but is not limited to:</w:t>
          </w:r>
        </w:p>
        <w:p w14:paraId="368AECBF" w14:textId="77777777" w:rsidR="00D25A80" w:rsidRDefault="00D25A80" w:rsidP="00D25A80">
          <w:pPr>
            <w:pStyle w:val="GuidanceBullet1"/>
          </w:pPr>
          <w:r>
            <w:t>presenting modular solutions with clear priorities;</w:t>
          </w:r>
        </w:p>
        <w:p w14:paraId="0AA9269E" w14:textId="77777777" w:rsidR="00D25A80" w:rsidRDefault="00D25A80" w:rsidP="00D25A80">
          <w:pPr>
            <w:pStyle w:val="GuidanceBullet1"/>
          </w:pPr>
          <w:r>
            <w:t>piloting;</w:t>
          </w:r>
        </w:p>
        <w:p w14:paraId="163B3CF7" w14:textId="77777777" w:rsidR="00D25A80" w:rsidRDefault="00D25A80" w:rsidP="00D25A80">
          <w:pPr>
            <w:pStyle w:val="GuidanceBullet1"/>
          </w:pPr>
          <w:r>
            <w:t xml:space="preserve">targeting specific areas based on need and then expanding the service more broadly; </w:t>
          </w:r>
        </w:p>
        <w:p w14:paraId="799E80BB" w14:textId="77777777" w:rsidR="00D25A80" w:rsidRDefault="00D25A80" w:rsidP="00D25A80">
          <w:pPr>
            <w:pStyle w:val="GuidanceBullet1"/>
          </w:pPr>
          <w:r>
            <w:t>adjusting frequency, quantity or level of service provision; and/or</w:t>
          </w:r>
        </w:p>
        <w:p w14:paraId="50BD7E31" w14:textId="77777777" w:rsidR="00D25A80" w:rsidRDefault="00D25A80" w:rsidP="00D25A80">
          <w:pPr>
            <w:pStyle w:val="GuidanceBullet1"/>
          </w:pPr>
          <w:r>
            <w:t>phasing options.</w:t>
          </w:r>
        </w:p>
        <w:p w14:paraId="109F0C2C" w14:textId="77777777" w:rsidR="00D25A80" w:rsidRDefault="00D25A80" w:rsidP="00D25A80">
          <w:pPr>
            <w:pStyle w:val="GuidanceBullet1"/>
            <w:numPr>
              <w:ilvl w:val="0"/>
              <w:numId w:val="0"/>
            </w:numPr>
          </w:pPr>
        </w:p>
        <w:p w14:paraId="40A2BCD1" w14:textId="77777777" w:rsidR="00D25A80" w:rsidRPr="003D1646" w:rsidRDefault="00D25A80" w:rsidP="00D25A80">
          <w:pPr>
            <w:pStyle w:val="GuidanceBullet1"/>
            <w:numPr>
              <w:ilvl w:val="0"/>
              <w:numId w:val="0"/>
            </w:numPr>
            <w:ind w:left="340" w:hanging="340"/>
            <w:rPr>
              <w:b/>
            </w:rPr>
          </w:pPr>
          <w:r>
            <w:rPr>
              <w:b/>
            </w:rPr>
            <w:t>Tips</w:t>
          </w:r>
        </w:p>
        <w:p w14:paraId="3E3266AE" w14:textId="77777777" w:rsidR="00D25A80" w:rsidRDefault="00D25A80" w:rsidP="00D25A80">
          <w:pPr>
            <w:pStyle w:val="GuidanceBullet1"/>
          </w:pPr>
          <w:r>
            <w:t>Outline any performance impacts related to scaled options.</w:t>
          </w:r>
        </w:p>
        <w:p w14:paraId="2E9A095D" w14:textId="77777777" w:rsidR="00D25A80" w:rsidRDefault="00D25A80" w:rsidP="00D25A80">
          <w:pPr>
            <w:pStyle w:val="GuidanceBullet1"/>
          </w:pPr>
          <w:r>
            <w:t>Identify what cannot be scaled.</w:t>
          </w:r>
        </w:p>
        <w:p w14:paraId="6665FAB1" w14:textId="77777777" w:rsidR="00D25A80" w:rsidRDefault="00D25A80" w:rsidP="00D25A80">
          <w:pPr>
            <w:pStyle w:val="GuidanceBullet1"/>
          </w:pPr>
          <w:r>
            <w:t>Present separate tables for each scalable option as applicable.</w:t>
          </w:r>
        </w:p>
        <w:p w14:paraId="714F4432" w14:textId="77777777" w:rsidR="00D25A80" w:rsidRDefault="00D25A80" w:rsidP="00D25A80">
          <w:pPr>
            <w:pStyle w:val="GuidanceBullet1"/>
            <w:spacing w:after="120"/>
          </w:pPr>
          <w:r>
            <w:t>It is assumed that costings and performance measures can be scaled on a pro-rata basis unless otherwise advised.</w:t>
          </w:r>
        </w:p>
      </w:sdtContent>
    </w:sdt>
    <w:p w14:paraId="08F82196" w14:textId="77777777" w:rsidR="00D25A80" w:rsidRDefault="00D25A80" w:rsidP="00D25A80">
      <w:pPr>
        <w:spacing w:before="0" w:after="0"/>
      </w:pPr>
    </w:p>
    <w:tbl>
      <w:tblPr>
        <w:tblW w:w="9639" w:type="dxa"/>
        <w:tblCellMar>
          <w:top w:w="15" w:type="dxa"/>
          <w:bottom w:w="15" w:type="dxa"/>
        </w:tblCellMar>
        <w:tblLook w:val="04A0" w:firstRow="1" w:lastRow="0" w:firstColumn="1" w:lastColumn="0" w:noHBand="0" w:noVBand="1"/>
      </w:tblPr>
      <w:tblGrid>
        <w:gridCol w:w="1666"/>
        <w:gridCol w:w="1595"/>
        <w:gridCol w:w="1275"/>
        <w:gridCol w:w="851"/>
        <w:gridCol w:w="850"/>
        <w:gridCol w:w="851"/>
        <w:gridCol w:w="850"/>
        <w:gridCol w:w="786"/>
        <w:gridCol w:w="915"/>
      </w:tblGrid>
      <w:tr w:rsidR="00D25A80" w:rsidRPr="00FC281F" w14:paraId="0A6BB70B" w14:textId="77777777" w:rsidTr="00373975">
        <w:trPr>
          <w:trHeight w:val="345"/>
        </w:trPr>
        <w:tc>
          <w:tcPr>
            <w:tcW w:w="9639" w:type="dxa"/>
            <w:gridSpan w:val="9"/>
            <w:tcBorders>
              <w:top w:val="nil"/>
              <w:left w:val="nil"/>
              <w:bottom w:val="nil"/>
              <w:right w:val="nil"/>
            </w:tcBorders>
            <w:shd w:val="clear" w:color="auto" w:fill="C2EBFA" w:themeFill="background2"/>
            <w:vAlign w:val="center"/>
            <w:hideMark/>
          </w:tcPr>
          <w:p w14:paraId="322D2ED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 million</w:t>
            </w:r>
          </w:p>
        </w:tc>
      </w:tr>
      <w:tr w:rsidR="00D25A80" w:rsidRPr="00FC281F" w14:paraId="54F475B1" w14:textId="77777777" w:rsidTr="00373975">
        <w:trPr>
          <w:trHeight w:val="48"/>
        </w:trPr>
        <w:tc>
          <w:tcPr>
            <w:tcW w:w="1666" w:type="dxa"/>
            <w:tcBorders>
              <w:top w:val="nil"/>
              <w:left w:val="nil"/>
              <w:right w:val="nil"/>
            </w:tcBorders>
            <w:shd w:val="clear" w:color="auto" w:fill="C2EBFA" w:themeFill="background2"/>
            <w:vAlign w:val="center"/>
            <w:hideMark/>
          </w:tcPr>
          <w:p w14:paraId="6159E3E8"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Description</w:t>
            </w:r>
          </w:p>
        </w:tc>
        <w:tc>
          <w:tcPr>
            <w:tcW w:w="1595" w:type="dxa"/>
            <w:tcBorders>
              <w:top w:val="nil"/>
              <w:left w:val="nil"/>
              <w:right w:val="nil"/>
            </w:tcBorders>
            <w:shd w:val="clear" w:color="auto" w:fill="C2EBFA" w:themeFill="background2"/>
            <w:vAlign w:val="center"/>
            <w:hideMark/>
          </w:tcPr>
          <w:p w14:paraId="50891CFD"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Functional Category</w:t>
            </w:r>
          </w:p>
        </w:tc>
        <w:tc>
          <w:tcPr>
            <w:tcW w:w="1275" w:type="dxa"/>
            <w:tcBorders>
              <w:top w:val="nil"/>
              <w:left w:val="nil"/>
              <w:right w:val="nil"/>
            </w:tcBorders>
            <w:shd w:val="clear" w:color="auto" w:fill="C2EBFA" w:themeFill="background2"/>
            <w:vAlign w:val="center"/>
            <w:hideMark/>
          </w:tcPr>
          <w:p w14:paraId="3729EA5B" w14:textId="019082BA"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sidR="008173A3" w:rsidRPr="001036FD">
              <w:rPr>
                <w:rFonts w:ascii="Arial" w:eastAsia="Times New Roman" w:hAnsi="Arial" w:cs="Arial"/>
                <w:b/>
                <w:bCs/>
                <w:color w:val="232B39"/>
                <w:sz w:val="17"/>
                <w:szCs w:val="17"/>
              </w:rPr>
              <w:t>2</w:t>
            </w:r>
            <w:r w:rsidRPr="001036FD">
              <w:rPr>
                <w:rFonts w:ascii="Arial" w:eastAsia="Times New Roman" w:hAnsi="Arial" w:cs="Arial"/>
                <w:b/>
                <w:bCs/>
                <w:color w:val="232B39"/>
                <w:sz w:val="17"/>
                <w:szCs w:val="17"/>
              </w:rPr>
              <w:t>-2</w:t>
            </w:r>
            <w:r w:rsidR="008173A3" w:rsidRPr="001036FD">
              <w:rPr>
                <w:rFonts w:ascii="Arial" w:eastAsia="Times New Roman" w:hAnsi="Arial" w:cs="Arial"/>
                <w:b/>
                <w:bCs/>
                <w:color w:val="232B39"/>
                <w:sz w:val="17"/>
                <w:szCs w:val="17"/>
              </w:rPr>
              <w:t>3</w:t>
            </w:r>
          </w:p>
        </w:tc>
        <w:tc>
          <w:tcPr>
            <w:tcW w:w="851" w:type="dxa"/>
            <w:tcBorders>
              <w:top w:val="nil"/>
              <w:left w:val="nil"/>
              <w:right w:val="nil"/>
            </w:tcBorders>
            <w:shd w:val="clear" w:color="auto" w:fill="C2EBFA" w:themeFill="background2"/>
            <w:vAlign w:val="center"/>
            <w:hideMark/>
          </w:tcPr>
          <w:p w14:paraId="5E1073BB" w14:textId="3F47849C"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sidR="008173A3" w:rsidRPr="001036FD">
              <w:rPr>
                <w:rFonts w:ascii="Arial" w:eastAsia="Times New Roman" w:hAnsi="Arial" w:cs="Arial"/>
                <w:b/>
                <w:bCs/>
                <w:color w:val="232B39"/>
                <w:sz w:val="17"/>
                <w:szCs w:val="17"/>
              </w:rPr>
              <w:t>3</w:t>
            </w:r>
            <w:r w:rsidRPr="001036FD">
              <w:rPr>
                <w:rFonts w:ascii="Arial" w:eastAsia="Times New Roman" w:hAnsi="Arial" w:cs="Arial"/>
                <w:b/>
                <w:bCs/>
                <w:color w:val="232B39"/>
                <w:sz w:val="17"/>
                <w:szCs w:val="17"/>
              </w:rPr>
              <w:t>-2</w:t>
            </w:r>
            <w:r w:rsidR="008173A3" w:rsidRPr="001036FD">
              <w:rPr>
                <w:rFonts w:ascii="Arial" w:eastAsia="Times New Roman" w:hAnsi="Arial" w:cs="Arial"/>
                <w:b/>
                <w:bCs/>
                <w:color w:val="232B39"/>
                <w:sz w:val="17"/>
                <w:szCs w:val="17"/>
              </w:rPr>
              <w:t>4</w:t>
            </w:r>
            <w:r w:rsidRPr="001036FD">
              <w:rPr>
                <w:rFonts w:ascii="Arial" w:eastAsia="Times New Roman" w:hAnsi="Arial" w:cs="Arial"/>
                <w:b/>
                <w:bCs/>
                <w:color w:val="232B39"/>
                <w:sz w:val="17"/>
                <w:szCs w:val="17"/>
              </w:rPr>
              <w:t xml:space="preserve"> </w:t>
            </w:r>
          </w:p>
        </w:tc>
        <w:tc>
          <w:tcPr>
            <w:tcW w:w="850" w:type="dxa"/>
            <w:tcBorders>
              <w:top w:val="nil"/>
              <w:left w:val="nil"/>
              <w:right w:val="nil"/>
            </w:tcBorders>
            <w:shd w:val="clear" w:color="auto" w:fill="C2EBFA" w:themeFill="background2"/>
            <w:vAlign w:val="center"/>
            <w:hideMark/>
          </w:tcPr>
          <w:p w14:paraId="3834C27F" w14:textId="157EDE2C"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sidR="008173A3" w:rsidRPr="001036FD">
              <w:rPr>
                <w:rFonts w:ascii="Arial" w:eastAsia="Times New Roman" w:hAnsi="Arial" w:cs="Arial"/>
                <w:b/>
                <w:bCs/>
                <w:color w:val="232B39"/>
                <w:sz w:val="17"/>
                <w:szCs w:val="17"/>
              </w:rPr>
              <w:t>4</w:t>
            </w:r>
            <w:r w:rsidRPr="001036FD">
              <w:rPr>
                <w:rFonts w:ascii="Arial" w:eastAsia="Times New Roman" w:hAnsi="Arial" w:cs="Arial"/>
                <w:b/>
                <w:bCs/>
                <w:color w:val="232B39"/>
                <w:sz w:val="17"/>
                <w:szCs w:val="17"/>
              </w:rPr>
              <w:t>-2</w:t>
            </w:r>
            <w:r w:rsidR="008173A3" w:rsidRPr="001036FD">
              <w:rPr>
                <w:rFonts w:ascii="Arial" w:eastAsia="Times New Roman" w:hAnsi="Arial" w:cs="Arial"/>
                <w:b/>
                <w:bCs/>
                <w:color w:val="232B39"/>
                <w:sz w:val="17"/>
                <w:szCs w:val="17"/>
              </w:rPr>
              <w:t>5</w:t>
            </w:r>
          </w:p>
        </w:tc>
        <w:tc>
          <w:tcPr>
            <w:tcW w:w="851" w:type="dxa"/>
            <w:tcBorders>
              <w:top w:val="nil"/>
              <w:left w:val="nil"/>
              <w:right w:val="nil"/>
            </w:tcBorders>
            <w:shd w:val="clear" w:color="auto" w:fill="C2EBFA" w:themeFill="background2"/>
            <w:vAlign w:val="center"/>
            <w:hideMark/>
          </w:tcPr>
          <w:p w14:paraId="5B165BC0" w14:textId="4A97CF75"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sidR="008173A3" w:rsidRPr="001036FD">
              <w:rPr>
                <w:rFonts w:ascii="Arial" w:eastAsia="Times New Roman" w:hAnsi="Arial" w:cs="Arial"/>
                <w:b/>
                <w:bCs/>
                <w:color w:val="232B39"/>
                <w:sz w:val="17"/>
                <w:szCs w:val="17"/>
              </w:rPr>
              <w:t>5</w:t>
            </w:r>
            <w:r w:rsidRPr="001036FD">
              <w:rPr>
                <w:rFonts w:ascii="Arial" w:eastAsia="Times New Roman" w:hAnsi="Arial" w:cs="Arial"/>
                <w:b/>
                <w:bCs/>
                <w:color w:val="232B39"/>
                <w:sz w:val="17"/>
                <w:szCs w:val="17"/>
              </w:rPr>
              <w:t>-2</w:t>
            </w:r>
            <w:r w:rsidR="008173A3" w:rsidRPr="001036FD">
              <w:rPr>
                <w:rFonts w:ascii="Arial" w:eastAsia="Times New Roman" w:hAnsi="Arial" w:cs="Arial"/>
                <w:b/>
                <w:bCs/>
                <w:color w:val="232B39"/>
                <w:sz w:val="17"/>
                <w:szCs w:val="17"/>
              </w:rPr>
              <w:t>6</w:t>
            </w:r>
          </w:p>
        </w:tc>
        <w:tc>
          <w:tcPr>
            <w:tcW w:w="850" w:type="dxa"/>
            <w:tcBorders>
              <w:top w:val="nil"/>
              <w:left w:val="nil"/>
              <w:right w:val="nil"/>
            </w:tcBorders>
            <w:shd w:val="clear" w:color="auto" w:fill="C2EBFA" w:themeFill="background2"/>
            <w:vAlign w:val="center"/>
            <w:hideMark/>
          </w:tcPr>
          <w:p w14:paraId="03CAB7E2" w14:textId="69DDEA64"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202</w:t>
            </w:r>
            <w:r w:rsidR="008173A3" w:rsidRPr="001036FD">
              <w:rPr>
                <w:rFonts w:ascii="Arial" w:eastAsia="Times New Roman" w:hAnsi="Arial" w:cs="Arial"/>
                <w:b/>
                <w:bCs/>
                <w:color w:val="232B39"/>
                <w:sz w:val="17"/>
                <w:szCs w:val="17"/>
              </w:rPr>
              <w:t>6</w:t>
            </w:r>
            <w:r w:rsidRPr="001036FD">
              <w:rPr>
                <w:rFonts w:ascii="Arial" w:eastAsia="Times New Roman" w:hAnsi="Arial" w:cs="Arial"/>
                <w:b/>
                <w:bCs/>
                <w:color w:val="232B39"/>
                <w:sz w:val="17"/>
                <w:szCs w:val="17"/>
              </w:rPr>
              <w:t>-2</w:t>
            </w:r>
            <w:r w:rsidR="008173A3" w:rsidRPr="001036FD">
              <w:rPr>
                <w:rFonts w:ascii="Arial" w:eastAsia="Times New Roman" w:hAnsi="Arial" w:cs="Arial"/>
                <w:b/>
                <w:bCs/>
                <w:color w:val="232B39"/>
                <w:sz w:val="17"/>
                <w:szCs w:val="17"/>
              </w:rPr>
              <w:t>7</w:t>
            </w:r>
          </w:p>
        </w:tc>
        <w:tc>
          <w:tcPr>
            <w:tcW w:w="786" w:type="dxa"/>
            <w:tcBorders>
              <w:top w:val="nil"/>
              <w:left w:val="nil"/>
              <w:right w:val="nil"/>
            </w:tcBorders>
            <w:shd w:val="clear" w:color="auto" w:fill="C2EBFA" w:themeFill="background2"/>
            <w:vAlign w:val="center"/>
            <w:hideMark/>
          </w:tcPr>
          <w:p w14:paraId="12FD187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5-year total</w:t>
            </w:r>
          </w:p>
        </w:tc>
        <w:tc>
          <w:tcPr>
            <w:tcW w:w="915" w:type="dxa"/>
            <w:tcBorders>
              <w:top w:val="nil"/>
              <w:left w:val="nil"/>
              <w:right w:val="nil"/>
            </w:tcBorders>
            <w:shd w:val="clear" w:color="auto" w:fill="C2EBFA" w:themeFill="background2"/>
            <w:vAlign w:val="center"/>
            <w:hideMark/>
          </w:tcPr>
          <w:p w14:paraId="12A166E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Ongoing</w:t>
            </w:r>
          </w:p>
        </w:tc>
      </w:tr>
      <w:tr w:rsidR="00D25A80" w:rsidRPr="00FC281F" w14:paraId="5B32E02E" w14:textId="77777777" w:rsidTr="00373975">
        <w:trPr>
          <w:trHeight w:val="38"/>
        </w:trPr>
        <w:tc>
          <w:tcPr>
            <w:tcW w:w="1666" w:type="dxa"/>
            <w:vMerge w:val="restart"/>
            <w:shd w:val="clear" w:color="auto" w:fill="F2F2F2" w:themeFill="background1" w:themeFillShade="F2"/>
            <w:vAlign w:val="center"/>
            <w:hideMark/>
          </w:tcPr>
          <w:p w14:paraId="4153EABB" w14:textId="77777777" w:rsidR="00D25A80" w:rsidRPr="001036FD" w:rsidRDefault="00D25A80" w:rsidP="00774428">
            <w:pPr>
              <w:spacing w:before="40" w:after="40" w:line="240" w:lineRule="auto"/>
              <w:rPr>
                <w:rFonts w:ascii="Arial" w:eastAsia="Times New Roman" w:hAnsi="Arial" w:cs="Arial"/>
                <w:b/>
                <w:bCs/>
                <w:color w:val="000000"/>
                <w:sz w:val="17"/>
                <w:szCs w:val="17"/>
              </w:rPr>
            </w:pPr>
            <w:r w:rsidRPr="001036FD">
              <w:rPr>
                <w:rFonts w:ascii="Arial" w:eastAsia="Times New Roman" w:hAnsi="Arial" w:cs="Arial"/>
                <w:b/>
                <w:bCs/>
                <w:color w:val="000000"/>
                <w:sz w:val="17"/>
                <w:szCs w:val="17"/>
              </w:rPr>
              <w:t>Output funding sought</w:t>
            </w:r>
          </w:p>
        </w:tc>
        <w:tc>
          <w:tcPr>
            <w:tcW w:w="1595" w:type="dxa"/>
            <w:shd w:val="clear" w:color="auto" w:fill="F2F2F2" w:themeFill="background1" w:themeFillShade="F2"/>
            <w:vAlign w:val="center"/>
            <w:hideMark/>
          </w:tcPr>
          <w:p w14:paraId="4B60E332"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Programs</w:t>
            </w:r>
          </w:p>
        </w:tc>
        <w:tc>
          <w:tcPr>
            <w:tcW w:w="1275" w:type="dxa"/>
            <w:tcBorders>
              <w:left w:val="nil"/>
              <w:right w:val="nil"/>
            </w:tcBorders>
            <w:vAlign w:val="center"/>
          </w:tcPr>
          <w:p w14:paraId="5EF8D82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0B88DB4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1C50485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4EF3475B"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66055888"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786" w:type="dxa"/>
            <w:tcBorders>
              <w:left w:val="nil"/>
              <w:right w:val="nil"/>
            </w:tcBorders>
            <w:shd w:val="clear" w:color="auto" w:fill="F2F2F2" w:themeFill="background1" w:themeFillShade="F2"/>
            <w:vAlign w:val="center"/>
          </w:tcPr>
          <w:p w14:paraId="7622378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15" w:type="dxa"/>
            <w:tcBorders>
              <w:left w:val="nil"/>
            </w:tcBorders>
            <w:vAlign w:val="center"/>
          </w:tcPr>
          <w:p w14:paraId="19B8A231"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FC281F" w14:paraId="0DAA158B" w14:textId="77777777" w:rsidTr="00373975">
        <w:trPr>
          <w:trHeight w:val="238"/>
        </w:trPr>
        <w:tc>
          <w:tcPr>
            <w:tcW w:w="1666" w:type="dxa"/>
            <w:vMerge/>
            <w:vAlign w:val="center"/>
            <w:hideMark/>
          </w:tcPr>
          <w:p w14:paraId="49CF2F42" w14:textId="77777777" w:rsidR="00D25A80" w:rsidRPr="001036FD" w:rsidRDefault="00D25A80" w:rsidP="00774428">
            <w:pPr>
              <w:spacing w:before="40" w:after="40" w:line="240" w:lineRule="auto"/>
              <w:rPr>
                <w:rFonts w:ascii="Arial" w:eastAsia="Times New Roman" w:hAnsi="Arial" w:cs="Arial"/>
                <w:color w:val="000000"/>
                <w:sz w:val="16"/>
                <w:szCs w:val="16"/>
              </w:rPr>
            </w:pPr>
          </w:p>
        </w:tc>
        <w:tc>
          <w:tcPr>
            <w:tcW w:w="1595" w:type="dxa"/>
            <w:shd w:val="clear" w:color="auto" w:fill="F2F2F2" w:themeFill="background1" w:themeFillShade="F2"/>
            <w:vAlign w:val="center"/>
            <w:hideMark/>
          </w:tcPr>
          <w:p w14:paraId="2C54DC0E" w14:textId="77777777" w:rsidR="00D25A80" w:rsidRPr="001036FD" w:rsidRDefault="00D25A80" w:rsidP="00774428">
            <w:pPr>
              <w:spacing w:before="40" w:after="40" w:line="240" w:lineRule="auto"/>
              <w:rPr>
                <w:rFonts w:ascii="Arial" w:eastAsia="Times New Roman" w:hAnsi="Arial" w:cs="Arial"/>
                <w:color w:val="000000"/>
                <w:sz w:val="14"/>
                <w:szCs w:val="14"/>
              </w:rPr>
            </w:pPr>
            <w:r w:rsidRPr="001036FD">
              <w:rPr>
                <w:rFonts w:ascii="Arial" w:eastAsia="Times New Roman" w:hAnsi="Arial" w:cs="Arial"/>
                <w:color w:val="000000"/>
                <w:sz w:val="14"/>
                <w:szCs w:val="14"/>
              </w:rPr>
              <w:t>Departmental Activities and Operations</w:t>
            </w:r>
          </w:p>
        </w:tc>
        <w:tc>
          <w:tcPr>
            <w:tcW w:w="1275" w:type="dxa"/>
            <w:tcBorders>
              <w:left w:val="nil"/>
              <w:right w:val="nil"/>
            </w:tcBorders>
            <w:vAlign w:val="center"/>
          </w:tcPr>
          <w:p w14:paraId="4E8AE033"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40C7D992"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4DF29619"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6E7511AC"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1C33F67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786" w:type="dxa"/>
            <w:tcBorders>
              <w:left w:val="nil"/>
              <w:right w:val="nil"/>
            </w:tcBorders>
            <w:shd w:val="clear" w:color="auto" w:fill="F2F2F2" w:themeFill="background1" w:themeFillShade="F2"/>
            <w:vAlign w:val="center"/>
          </w:tcPr>
          <w:p w14:paraId="1082D3D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15" w:type="dxa"/>
            <w:tcBorders>
              <w:left w:val="nil"/>
            </w:tcBorders>
            <w:vAlign w:val="center"/>
          </w:tcPr>
          <w:p w14:paraId="0605200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FC281F" w14:paraId="08D93E90" w14:textId="77777777" w:rsidTr="00373975">
        <w:trPr>
          <w:trHeight w:val="48"/>
        </w:trPr>
        <w:tc>
          <w:tcPr>
            <w:tcW w:w="3261" w:type="dxa"/>
            <w:gridSpan w:val="2"/>
            <w:tcBorders>
              <w:left w:val="nil"/>
              <w:right w:val="nil"/>
            </w:tcBorders>
            <w:shd w:val="clear" w:color="auto" w:fill="F2F2F2" w:themeFill="background1" w:themeFillShade="F2"/>
            <w:vAlign w:val="center"/>
            <w:hideMark/>
          </w:tcPr>
          <w:p w14:paraId="5109320A" w14:textId="77777777" w:rsidR="00D25A80" w:rsidRPr="001036FD" w:rsidRDefault="00D25A80" w:rsidP="00774428">
            <w:pPr>
              <w:spacing w:before="40" w:after="40" w:line="240" w:lineRule="auto"/>
              <w:rPr>
                <w:rFonts w:ascii="Arial" w:eastAsia="Times New Roman" w:hAnsi="Arial" w:cs="Arial"/>
                <w:color w:val="000000"/>
                <w:sz w:val="17"/>
                <w:szCs w:val="17"/>
              </w:rPr>
            </w:pPr>
            <w:r w:rsidRPr="001036FD">
              <w:rPr>
                <w:rFonts w:ascii="Arial" w:eastAsia="Times New Roman" w:hAnsi="Arial" w:cs="Arial"/>
                <w:color w:val="000000"/>
                <w:sz w:val="17"/>
                <w:szCs w:val="17"/>
              </w:rPr>
              <w:t>Total gross output</w:t>
            </w:r>
          </w:p>
        </w:tc>
        <w:tc>
          <w:tcPr>
            <w:tcW w:w="1275" w:type="dxa"/>
            <w:tcBorders>
              <w:left w:val="nil"/>
              <w:right w:val="nil"/>
            </w:tcBorders>
            <w:vAlign w:val="center"/>
          </w:tcPr>
          <w:p w14:paraId="68D17A7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1" w:type="dxa"/>
            <w:tcBorders>
              <w:left w:val="nil"/>
              <w:right w:val="nil"/>
            </w:tcBorders>
            <w:vAlign w:val="center"/>
          </w:tcPr>
          <w:p w14:paraId="47549A26"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0" w:type="dxa"/>
            <w:tcBorders>
              <w:left w:val="nil"/>
              <w:right w:val="nil"/>
            </w:tcBorders>
            <w:vAlign w:val="center"/>
          </w:tcPr>
          <w:p w14:paraId="13AA790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1" w:type="dxa"/>
            <w:tcBorders>
              <w:left w:val="nil"/>
              <w:right w:val="nil"/>
            </w:tcBorders>
            <w:vAlign w:val="center"/>
          </w:tcPr>
          <w:p w14:paraId="0DF0BCA3"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0" w:type="dxa"/>
            <w:tcBorders>
              <w:left w:val="nil"/>
              <w:right w:val="nil"/>
            </w:tcBorders>
            <w:vAlign w:val="center"/>
          </w:tcPr>
          <w:p w14:paraId="67815F34"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786" w:type="dxa"/>
            <w:tcBorders>
              <w:left w:val="nil"/>
              <w:right w:val="nil"/>
            </w:tcBorders>
            <w:shd w:val="clear" w:color="auto" w:fill="F2F2F2" w:themeFill="background1" w:themeFillShade="F2"/>
            <w:vAlign w:val="center"/>
          </w:tcPr>
          <w:p w14:paraId="692E2B40"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15" w:type="dxa"/>
            <w:tcBorders>
              <w:left w:val="nil"/>
              <w:right w:val="nil"/>
            </w:tcBorders>
            <w:vAlign w:val="center"/>
          </w:tcPr>
          <w:p w14:paraId="2B3E1C87"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r w:rsidR="00D25A80" w:rsidRPr="00FC281F" w14:paraId="6C545028" w14:textId="77777777" w:rsidTr="00373975">
        <w:trPr>
          <w:trHeight w:val="82"/>
        </w:trPr>
        <w:tc>
          <w:tcPr>
            <w:tcW w:w="3261" w:type="dxa"/>
            <w:gridSpan w:val="2"/>
            <w:tcBorders>
              <w:left w:val="nil"/>
              <w:right w:val="nil"/>
            </w:tcBorders>
            <w:shd w:val="clear" w:color="auto" w:fill="F2F2F2" w:themeFill="background1" w:themeFillShade="F2"/>
            <w:vAlign w:val="center"/>
            <w:hideMark/>
          </w:tcPr>
          <w:p w14:paraId="1141D3C9" w14:textId="77777777" w:rsidR="00D25A80" w:rsidRPr="001036FD" w:rsidRDefault="00D25A80" w:rsidP="00774428">
            <w:pPr>
              <w:spacing w:before="40" w:after="40" w:line="240" w:lineRule="auto"/>
              <w:rPr>
                <w:rFonts w:ascii="Arial" w:eastAsia="Times New Roman" w:hAnsi="Arial" w:cs="Arial"/>
                <w:i/>
                <w:iCs/>
                <w:color w:val="232B39"/>
                <w:sz w:val="17"/>
                <w:szCs w:val="17"/>
              </w:rPr>
            </w:pPr>
            <w:r w:rsidRPr="001036FD">
              <w:rPr>
                <w:rFonts w:ascii="Arial" w:eastAsia="Times New Roman" w:hAnsi="Arial" w:cs="Arial"/>
                <w:i/>
                <w:iCs/>
                <w:color w:val="232B39"/>
                <w:sz w:val="17"/>
                <w:szCs w:val="17"/>
              </w:rPr>
              <w:t xml:space="preserve">Offsets </w:t>
            </w:r>
          </w:p>
        </w:tc>
        <w:tc>
          <w:tcPr>
            <w:tcW w:w="1275" w:type="dxa"/>
            <w:tcBorders>
              <w:left w:val="nil"/>
              <w:right w:val="nil"/>
            </w:tcBorders>
            <w:vAlign w:val="center"/>
          </w:tcPr>
          <w:p w14:paraId="256685B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692459BA"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329320C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1" w:type="dxa"/>
            <w:tcBorders>
              <w:left w:val="nil"/>
              <w:right w:val="nil"/>
            </w:tcBorders>
            <w:vAlign w:val="center"/>
          </w:tcPr>
          <w:p w14:paraId="515CE421"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850" w:type="dxa"/>
            <w:tcBorders>
              <w:left w:val="nil"/>
              <w:right w:val="nil"/>
            </w:tcBorders>
            <w:vAlign w:val="center"/>
          </w:tcPr>
          <w:p w14:paraId="73A8B98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786" w:type="dxa"/>
            <w:tcBorders>
              <w:left w:val="nil"/>
              <w:right w:val="nil"/>
            </w:tcBorders>
            <w:shd w:val="clear" w:color="auto" w:fill="F2F2F2" w:themeFill="background1" w:themeFillShade="F2"/>
            <w:vAlign w:val="center"/>
          </w:tcPr>
          <w:p w14:paraId="2AE24D55"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c>
          <w:tcPr>
            <w:tcW w:w="915" w:type="dxa"/>
            <w:tcBorders>
              <w:left w:val="nil"/>
              <w:right w:val="nil"/>
            </w:tcBorders>
            <w:vAlign w:val="center"/>
          </w:tcPr>
          <w:p w14:paraId="46BD6EE6" w14:textId="77777777" w:rsidR="00D25A80" w:rsidRPr="001036FD" w:rsidRDefault="00D25A80" w:rsidP="00774428">
            <w:pPr>
              <w:spacing w:before="40" w:after="40" w:line="240" w:lineRule="auto"/>
              <w:jc w:val="right"/>
              <w:rPr>
                <w:rFonts w:ascii="Arial" w:eastAsia="Times New Roman" w:hAnsi="Arial" w:cs="Arial"/>
                <w:color w:val="232B39"/>
                <w:sz w:val="17"/>
                <w:szCs w:val="17"/>
              </w:rPr>
            </w:pPr>
            <w:r w:rsidRPr="001036FD">
              <w:rPr>
                <w:rFonts w:ascii="Arial" w:eastAsia="Times New Roman" w:hAnsi="Arial" w:cs="Arial"/>
                <w:color w:val="232B39"/>
                <w:sz w:val="17"/>
                <w:szCs w:val="17"/>
              </w:rPr>
              <w:t>(0.000)</w:t>
            </w:r>
          </w:p>
        </w:tc>
      </w:tr>
      <w:tr w:rsidR="00D25A80" w:rsidRPr="00FC281F" w14:paraId="2FD5B2B4" w14:textId="77777777" w:rsidTr="00373975">
        <w:trPr>
          <w:trHeight w:val="168"/>
        </w:trPr>
        <w:tc>
          <w:tcPr>
            <w:tcW w:w="1666" w:type="dxa"/>
            <w:tcBorders>
              <w:left w:val="nil"/>
              <w:bottom w:val="single" w:sz="12" w:space="0" w:color="68CEF2" w:themeColor="accent2"/>
              <w:right w:val="nil"/>
            </w:tcBorders>
            <w:shd w:val="clear" w:color="auto" w:fill="F2F2F2" w:themeFill="background1" w:themeFillShade="F2"/>
            <w:vAlign w:val="center"/>
            <w:hideMark/>
          </w:tcPr>
          <w:p w14:paraId="7994103B" w14:textId="77777777" w:rsidR="00D25A80" w:rsidRPr="001036FD" w:rsidRDefault="00D25A80" w:rsidP="00774428">
            <w:pPr>
              <w:spacing w:before="40" w:after="40" w:line="240" w:lineRule="auto"/>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 xml:space="preserve">Net impact </w:t>
            </w:r>
          </w:p>
        </w:tc>
        <w:tc>
          <w:tcPr>
            <w:tcW w:w="1595" w:type="dxa"/>
            <w:tcBorders>
              <w:left w:val="nil"/>
              <w:bottom w:val="single" w:sz="12" w:space="0" w:color="68CEF2" w:themeColor="accent2"/>
              <w:right w:val="nil"/>
            </w:tcBorders>
            <w:shd w:val="clear" w:color="auto" w:fill="F2F2F2" w:themeFill="background1" w:themeFillShade="F2"/>
            <w:vAlign w:val="center"/>
            <w:hideMark/>
          </w:tcPr>
          <w:p w14:paraId="403F9175" w14:textId="77777777" w:rsidR="00D25A80" w:rsidRPr="001036FD" w:rsidRDefault="00D25A80" w:rsidP="00774428">
            <w:pPr>
              <w:spacing w:before="40" w:after="40" w:line="240" w:lineRule="auto"/>
              <w:rPr>
                <w:rFonts w:ascii="Arial" w:eastAsia="Times New Roman" w:hAnsi="Arial" w:cs="Arial"/>
                <w:b/>
                <w:bCs/>
                <w:color w:val="232B39"/>
                <w:sz w:val="17"/>
                <w:szCs w:val="17"/>
              </w:rPr>
            </w:pPr>
          </w:p>
        </w:tc>
        <w:tc>
          <w:tcPr>
            <w:tcW w:w="1275" w:type="dxa"/>
            <w:tcBorders>
              <w:left w:val="nil"/>
              <w:bottom w:val="single" w:sz="12" w:space="0" w:color="68CEF2" w:themeColor="accent2"/>
              <w:right w:val="nil"/>
            </w:tcBorders>
            <w:vAlign w:val="center"/>
          </w:tcPr>
          <w:p w14:paraId="61BC103E"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1" w:type="dxa"/>
            <w:tcBorders>
              <w:left w:val="nil"/>
              <w:bottom w:val="single" w:sz="12" w:space="0" w:color="68CEF2" w:themeColor="accent2"/>
              <w:right w:val="nil"/>
            </w:tcBorders>
            <w:vAlign w:val="center"/>
          </w:tcPr>
          <w:p w14:paraId="06C7F31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0" w:type="dxa"/>
            <w:tcBorders>
              <w:left w:val="nil"/>
              <w:bottom w:val="single" w:sz="12" w:space="0" w:color="68CEF2" w:themeColor="accent2"/>
              <w:right w:val="nil"/>
            </w:tcBorders>
            <w:vAlign w:val="center"/>
          </w:tcPr>
          <w:p w14:paraId="3FC587A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1" w:type="dxa"/>
            <w:tcBorders>
              <w:left w:val="nil"/>
              <w:bottom w:val="single" w:sz="12" w:space="0" w:color="68CEF2" w:themeColor="accent2"/>
              <w:right w:val="nil"/>
            </w:tcBorders>
            <w:vAlign w:val="center"/>
          </w:tcPr>
          <w:p w14:paraId="17F20AC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850" w:type="dxa"/>
            <w:tcBorders>
              <w:left w:val="nil"/>
              <w:bottom w:val="single" w:sz="12" w:space="0" w:color="68CEF2" w:themeColor="accent2"/>
              <w:right w:val="nil"/>
            </w:tcBorders>
            <w:vAlign w:val="center"/>
          </w:tcPr>
          <w:p w14:paraId="3B9355F8"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786" w:type="dxa"/>
            <w:tcBorders>
              <w:left w:val="nil"/>
              <w:bottom w:val="single" w:sz="12" w:space="0" w:color="68CEF2" w:themeColor="accent2"/>
              <w:right w:val="nil"/>
            </w:tcBorders>
            <w:shd w:val="clear" w:color="auto" w:fill="F2F2F2" w:themeFill="background1" w:themeFillShade="F2"/>
            <w:vAlign w:val="center"/>
          </w:tcPr>
          <w:p w14:paraId="1E55EC5A"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c>
          <w:tcPr>
            <w:tcW w:w="915" w:type="dxa"/>
            <w:tcBorders>
              <w:left w:val="nil"/>
              <w:bottom w:val="single" w:sz="12" w:space="0" w:color="68CEF2" w:themeColor="accent2"/>
              <w:right w:val="nil"/>
            </w:tcBorders>
            <w:vAlign w:val="center"/>
          </w:tcPr>
          <w:p w14:paraId="615909B1" w14:textId="77777777" w:rsidR="00D25A80" w:rsidRPr="001036FD" w:rsidRDefault="00D25A80" w:rsidP="00774428">
            <w:pPr>
              <w:spacing w:before="40" w:after="40" w:line="240" w:lineRule="auto"/>
              <w:jc w:val="right"/>
              <w:rPr>
                <w:rFonts w:ascii="Arial" w:eastAsia="Times New Roman" w:hAnsi="Arial" w:cs="Arial"/>
                <w:b/>
                <w:bCs/>
                <w:color w:val="232B39"/>
                <w:sz w:val="17"/>
                <w:szCs w:val="17"/>
              </w:rPr>
            </w:pPr>
            <w:r w:rsidRPr="001036FD">
              <w:rPr>
                <w:rFonts w:ascii="Arial" w:eastAsia="Times New Roman" w:hAnsi="Arial" w:cs="Arial"/>
                <w:b/>
                <w:bCs/>
                <w:color w:val="232B39"/>
                <w:sz w:val="17"/>
                <w:szCs w:val="17"/>
              </w:rPr>
              <w:t>0.000</w:t>
            </w:r>
          </w:p>
        </w:tc>
      </w:tr>
    </w:tbl>
    <w:p w14:paraId="34357058" w14:textId="77777777" w:rsidR="00D25A80" w:rsidRDefault="00D25A80" w:rsidP="00D25A80">
      <w:pPr>
        <w:spacing w:before="0" w:after="0"/>
      </w:pPr>
    </w:p>
    <w:tbl>
      <w:tblPr>
        <w:tblStyle w:val="DTFfinancialtable"/>
        <w:tblW w:w="5000" w:type="pct"/>
        <w:tblLook w:val="06A0" w:firstRow="1" w:lastRow="0" w:firstColumn="1" w:lastColumn="0" w:noHBand="1" w:noVBand="1"/>
      </w:tblPr>
      <w:tblGrid>
        <w:gridCol w:w="2362"/>
        <w:gridCol w:w="808"/>
        <w:gridCol w:w="808"/>
        <w:gridCol w:w="809"/>
        <w:gridCol w:w="808"/>
        <w:gridCol w:w="809"/>
        <w:gridCol w:w="808"/>
        <w:gridCol w:w="809"/>
        <w:gridCol w:w="808"/>
        <w:gridCol w:w="809"/>
      </w:tblGrid>
      <w:tr w:rsidR="00D25A80" w:rsidRPr="005F5B9D" w14:paraId="4FFE4A01"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10"/>
          </w:tcPr>
          <w:p w14:paraId="0123A85B" w14:textId="77777777" w:rsidR="00D25A80" w:rsidRPr="005F5B9D" w:rsidRDefault="00D25A80" w:rsidP="00774428">
            <w:pPr>
              <w:spacing w:before="40" w:after="40"/>
              <w:jc w:val="right"/>
            </w:pPr>
            <w:r w:rsidRPr="005F5B9D">
              <w:t>$ million</w:t>
            </w:r>
          </w:p>
        </w:tc>
      </w:tr>
      <w:tr w:rsidR="004C0C0F" w:rsidRPr="005F5B9D" w14:paraId="5AFD4444"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2" w:type="dxa"/>
          </w:tcPr>
          <w:p w14:paraId="6969E2E0" w14:textId="77777777" w:rsidR="00D25A80" w:rsidRPr="005F5B9D" w:rsidRDefault="00D25A80" w:rsidP="00774428">
            <w:pPr>
              <w:spacing w:before="40" w:after="40"/>
            </w:pPr>
            <w:r w:rsidRPr="005F5B9D">
              <w:t>Description</w:t>
            </w:r>
          </w:p>
        </w:tc>
        <w:tc>
          <w:tcPr>
            <w:tcW w:w="808" w:type="dxa"/>
          </w:tcPr>
          <w:p w14:paraId="1E31A0DD"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2</w:t>
            </w:r>
            <w:r w:rsidRPr="005F5B9D">
              <w:t>-2</w:t>
            </w:r>
            <w:r>
              <w:t>3</w:t>
            </w:r>
          </w:p>
        </w:tc>
        <w:tc>
          <w:tcPr>
            <w:tcW w:w="808" w:type="dxa"/>
          </w:tcPr>
          <w:p w14:paraId="70F510EE"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3</w:t>
            </w:r>
            <w:r w:rsidRPr="005F5B9D">
              <w:t>-2</w:t>
            </w:r>
            <w:r>
              <w:t>4</w:t>
            </w:r>
            <w:r w:rsidRPr="005F5B9D">
              <w:t xml:space="preserve"> </w:t>
            </w:r>
          </w:p>
        </w:tc>
        <w:tc>
          <w:tcPr>
            <w:tcW w:w="809" w:type="dxa"/>
          </w:tcPr>
          <w:p w14:paraId="049761B7"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4</w:t>
            </w:r>
            <w:r w:rsidRPr="005F5B9D">
              <w:t>-2</w:t>
            </w:r>
            <w:r>
              <w:t>5</w:t>
            </w:r>
          </w:p>
        </w:tc>
        <w:tc>
          <w:tcPr>
            <w:tcW w:w="808" w:type="dxa"/>
          </w:tcPr>
          <w:p w14:paraId="3E8C68A5"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5</w:t>
            </w:r>
            <w:r w:rsidRPr="005F5B9D">
              <w:t>-2</w:t>
            </w:r>
            <w:r>
              <w:t>6</w:t>
            </w:r>
          </w:p>
        </w:tc>
        <w:tc>
          <w:tcPr>
            <w:tcW w:w="809" w:type="dxa"/>
          </w:tcPr>
          <w:p w14:paraId="2B976081"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6</w:t>
            </w:r>
            <w:r w:rsidRPr="005F5B9D">
              <w:t>-2</w:t>
            </w:r>
            <w:r>
              <w:t>7</w:t>
            </w:r>
          </w:p>
        </w:tc>
        <w:tc>
          <w:tcPr>
            <w:tcW w:w="808" w:type="dxa"/>
          </w:tcPr>
          <w:p w14:paraId="695DF12E"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5-year total</w:t>
            </w:r>
          </w:p>
        </w:tc>
        <w:tc>
          <w:tcPr>
            <w:tcW w:w="809" w:type="dxa"/>
          </w:tcPr>
          <w:p w14:paraId="53FA5404"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7</w:t>
            </w:r>
            <w:r w:rsidRPr="005F5B9D">
              <w:t>-2</w:t>
            </w:r>
            <w:r>
              <w:t>8</w:t>
            </w:r>
          </w:p>
        </w:tc>
        <w:tc>
          <w:tcPr>
            <w:tcW w:w="808" w:type="dxa"/>
          </w:tcPr>
          <w:p w14:paraId="45760348"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202</w:t>
            </w:r>
            <w:r>
              <w:t>8</w:t>
            </w:r>
            <w:r w:rsidRPr="005F5B9D">
              <w:t>-2</w:t>
            </w:r>
            <w:r>
              <w:t>9</w:t>
            </w:r>
          </w:p>
        </w:tc>
        <w:tc>
          <w:tcPr>
            <w:tcW w:w="809" w:type="dxa"/>
          </w:tcPr>
          <w:p w14:paraId="5B68B539" w14:textId="77777777" w:rsidR="00D25A80" w:rsidRPr="005F5B9D"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F5B9D">
              <w:t>TEI</w:t>
            </w:r>
          </w:p>
        </w:tc>
      </w:tr>
      <w:tr w:rsidR="00D25A80" w:rsidRPr="00F402C9" w14:paraId="424D4112"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4130C882" w14:textId="77777777" w:rsidR="00D25A80" w:rsidRPr="004E056D" w:rsidRDefault="00D25A80" w:rsidP="00774428">
            <w:pPr>
              <w:spacing w:before="40" w:after="40"/>
              <w:rPr>
                <w:b/>
                <w:bCs/>
              </w:rPr>
            </w:pPr>
            <w:r w:rsidRPr="004E056D">
              <w:rPr>
                <w:b/>
                <w:bCs/>
              </w:rPr>
              <w:t>Asset funding sought</w:t>
            </w:r>
          </w:p>
        </w:tc>
        <w:tc>
          <w:tcPr>
            <w:tcW w:w="808" w:type="dxa"/>
          </w:tcPr>
          <w:p w14:paraId="0788FAF9"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8" w:type="dxa"/>
          </w:tcPr>
          <w:p w14:paraId="2D10CA78"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9" w:type="dxa"/>
          </w:tcPr>
          <w:p w14:paraId="78343748"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8" w:type="dxa"/>
          </w:tcPr>
          <w:p w14:paraId="0639AF42"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9" w:type="dxa"/>
          </w:tcPr>
          <w:p w14:paraId="6E05323E"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08" w:type="dxa"/>
            <w:tcBorders>
              <w:bottom w:val="nil"/>
            </w:tcBorders>
            <w:shd w:val="clear" w:color="auto" w:fill="F2F2F2" w:themeFill="background1" w:themeFillShade="F2"/>
          </w:tcPr>
          <w:p w14:paraId="5865685D" w14:textId="77777777" w:rsidR="00D25A80" w:rsidRPr="00F402C9"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09" w:type="dxa"/>
          </w:tcPr>
          <w:p w14:paraId="45618ABB" w14:textId="77777777" w:rsidR="00D25A80" w:rsidRPr="00F402C9"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08" w:type="dxa"/>
          </w:tcPr>
          <w:p w14:paraId="4A1404B2"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809" w:type="dxa"/>
          </w:tcPr>
          <w:p w14:paraId="7D04F58E" w14:textId="77777777" w:rsidR="00D25A80" w:rsidRPr="00F402C9"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37CF3EDE"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28C62C61" w14:textId="77777777" w:rsidR="00D25A80" w:rsidRPr="0033294C" w:rsidRDefault="00D25A80" w:rsidP="00774428">
            <w:pPr>
              <w:spacing w:before="40" w:after="40"/>
            </w:pPr>
            <w:r w:rsidRPr="0033294C">
              <w:t>Gros</w:t>
            </w:r>
            <w:r>
              <w:t>s</w:t>
            </w:r>
          </w:p>
        </w:tc>
        <w:tc>
          <w:tcPr>
            <w:tcW w:w="808" w:type="dxa"/>
          </w:tcPr>
          <w:p w14:paraId="55A13AB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8" w:type="dxa"/>
          </w:tcPr>
          <w:p w14:paraId="255732AA"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9" w:type="dxa"/>
          </w:tcPr>
          <w:p w14:paraId="1D3F5A9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8" w:type="dxa"/>
          </w:tcPr>
          <w:p w14:paraId="2283C4A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9" w:type="dxa"/>
          </w:tcPr>
          <w:p w14:paraId="341BF41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t>0.000</w:t>
            </w:r>
          </w:p>
        </w:tc>
        <w:tc>
          <w:tcPr>
            <w:tcW w:w="808" w:type="dxa"/>
            <w:tcBorders>
              <w:bottom w:val="nil"/>
            </w:tcBorders>
            <w:shd w:val="clear" w:color="auto" w:fill="F2F2F2" w:themeFill="background1" w:themeFillShade="F2"/>
          </w:tcPr>
          <w:p w14:paraId="2F6EE8E6" w14:textId="77777777" w:rsidR="00D25A80" w:rsidRPr="0033294C"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09" w:type="dxa"/>
          </w:tcPr>
          <w:p w14:paraId="4CE98649" w14:textId="77777777" w:rsidR="00D25A80" w:rsidRPr="0094366A"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808" w:type="dxa"/>
          </w:tcPr>
          <w:p w14:paraId="35D18A58" w14:textId="77777777" w:rsidR="00D25A80" w:rsidRPr="00E303E8"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pPr>
            <w:r w:rsidRPr="00E303E8">
              <w:t>0.000</w:t>
            </w:r>
          </w:p>
        </w:tc>
        <w:tc>
          <w:tcPr>
            <w:tcW w:w="809" w:type="dxa"/>
          </w:tcPr>
          <w:p w14:paraId="42B5140E" w14:textId="77777777" w:rsidR="00D25A80" w:rsidRPr="00E303E8"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D25A80" w:rsidRPr="00EF63E6" w14:paraId="109AB63D"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24ABA610" w14:textId="77777777" w:rsidR="00D25A80" w:rsidRPr="0033294C" w:rsidRDefault="00D25A80" w:rsidP="00774428">
            <w:pPr>
              <w:spacing w:before="40" w:after="40"/>
            </w:pPr>
            <w:r w:rsidRPr="0033294C">
              <w:rPr>
                <w:i/>
              </w:rPr>
              <w:t>Offsets</w:t>
            </w:r>
          </w:p>
        </w:tc>
        <w:tc>
          <w:tcPr>
            <w:tcW w:w="808" w:type="dxa"/>
          </w:tcPr>
          <w:p w14:paraId="680E7E5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08" w:type="dxa"/>
          </w:tcPr>
          <w:p w14:paraId="0F12ABBA"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9" w:type="dxa"/>
          </w:tcPr>
          <w:p w14:paraId="5A52AE4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8" w:type="dxa"/>
          </w:tcPr>
          <w:p w14:paraId="30F58E8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9" w:type="dxa"/>
          </w:tcPr>
          <w:p w14:paraId="576885C3"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8" w:type="dxa"/>
            <w:tcBorders>
              <w:bottom w:val="nil"/>
            </w:tcBorders>
            <w:shd w:val="clear" w:color="auto" w:fill="F2F2F2" w:themeFill="background1" w:themeFillShade="F2"/>
          </w:tcPr>
          <w:p w14:paraId="5FE06BB2" w14:textId="77777777" w:rsidR="00D25A80" w:rsidRPr="0033294C"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09" w:type="dxa"/>
          </w:tcPr>
          <w:p w14:paraId="3F906E0C" w14:textId="77777777" w:rsidR="00D25A80" w:rsidRPr="0094366A"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808" w:type="dxa"/>
          </w:tcPr>
          <w:p w14:paraId="22DA88CB" w14:textId="77777777" w:rsidR="00D25A80" w:rsidRPr="00E303E8"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809" w:type="dxa"/>
          </w:tcPr>
          <w:p w14:paraId="34BEA3B2" w14:textId="77777777" w:rsidR="00D25A80" w:rsidRPr="00E303E8"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D25A80" w:rsidRPr="00EF63E6" w14:paraId="7ED5C47E" w14:textId="77777777" w:rsidTr="00373975">
        <w:trPr>
          <w:trHeight w:val="189"/>
        </w:trPr>
        <w:tc>
          <w:tcPr>
            <w:cnfStyle w:val="001000000000" w:firstRow="0" w:lastRow="0" w:firstColumn="1" w:lastColumn="0" w:oddVBand="0" w:evenVBand="0" w:oddHBand="0" w:evenHBand="0" w:firstRowFirstColumn="0" w:firstRowLastColumn="0" w:lastRowFirstColumn="0" w:lastRowLastColumn="0"/>
            <w:tcW w:w="2362" w:type="dxa"/>
          </w:tcPr>
          <w:p w14:paraId="1A4DFC15" w14:textId="77777777" w:rsidR="00D25A80" w:rsidRPr="00E832B1" w:rsidRDefault="00D25A80" w:rsidP="00774428">
            <w:pPr>
              <w:spacing w:before="40" w:after="40"/>
            </w:pPr>
            <w:r w:rsidRPr="00961137">
              <w:t>Net</w:t>
            </w:r>
          </w:p>
        </w:tc>
        <w:tc>
          <w:tcPr>
            <w:tcW w:w="808" w:type="dxa"/>
          </w:tcPr>
          <w:p w14:paraId="3CCC74C4"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Pr>
          <w:p w14:paraId="0AA85374"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76965138"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Pr>
          <w:p w14:paraId="7FB6C781"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22108AF0"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Borders>
              <w:bottom w:val="single" w:sz="12" w:space="0" w:color="68CEF2" w:themeColor="accent2"/>
            </w:tcBorders>
            <w:shd w:val="clear" w:color="auto" w:fill="F2F2F2" w:themeFill="background1" w:themeFillShade="F2"/>
          </w:tcPr>
          <w:p w14:paraId="6FAEE264"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233001ED" w14:textId="77777777" w:rsidR="00D25A80" w:rsidRPr="00195F6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8" w:type="dxa"/>
          </w:tcPr>
          <w:p w14:paraId="03C6B4A6" w14:textId="77777777" w:rsidR="00D25A80" w:rsidRPr="00195F6D"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9" w:type="dxa"/>
          </w:tcPr>
          <w:p w14:paraId="790CE5B8" w14:textId="77777777" w:rsidR="00D25A80" w:rsidRPr="00E303E8"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69E01154" w14:textId="77777777" w:rsidR="00D25A80" w:rsidRPr="00E832B1" w:rsidRDefault="00D25A80" w:rsidP="00D25A80">
      <w:pPr>
        <w:spacing w:before="0" w:after="0"/>
      </w:pPr>
    </w:p>
    <w:tbl>
      <w:tblPr>
        <w:tblStyle w:val="DTFfinancialtable"/>
        <w:tblW w:w="5000" w:type="pct"/>
        <w:jc w:val="center"/>
        <w:tblLook w:val="06A0" w:firstRow="1" w:lastRow="0" w:firstColumn="1" w:lastColumn="0" w:noHBand="1" w:noVBand="1"/>
      </w:tblPr>
      <w:tblGrid>
        <w:gridCol w:w="4762"/>
        <w:gridCol w:w="797"/>
        <w:gridCol w:w="809"/>
        <w:gridCol w:w="810"/>
        <w:gridCol w:w="810"/>
        <w:gridCol w:w="782"/>
        <w:gridCol w:w="868"/>
      </w:tblGrid>
      <w:tr w:rsidR="00D25A80" w:rsidRPr="00EF63E6" w14:paraId="6EEAB3AE" w14:textId="77777777" w:rsidTr="0037397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788" w:type="dxa"/>
          </w:tcPr>
          <w:p w14:paraId="5405B196" w14:textId="77777777" w:rsidR="00D25A80" w:rsidRPr="00EF63E6" w:rsidRDefault="00D25A80" w:rsidP="00774428">
            <w:pPr>
              <w:spacing w:before="40" w:after="40"/>
            </w:pPr>
            <w:r w:rsidRPr="00EF63E6">
              <w:t>Description</w:t>
            </w:r>
          </w:p>
        </w:tc>
        <w:tc>
          <w:tcPr>
            <w:tcW w:w="798" w:type="dxa"/>
          </w:tcPr>
          <w:p w14:paraId="797A9ACF" w14:textId="77777777" w:rsidR="00D25A80" w:rsidRPr="00EF63E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493729">
              <w:rPr>
                <w:rFonts w:ascii="Arial" w:eastAsia="Times New Roman" w:hAnsi="Arial" w:cs="Arial"/>
                <w:iCs/>
                <w:spacing w:val="0"/>
                <w:szCs w:val="17"/>
              </w:rPr>
              <w:t>202</w:t>
            </w:r>
            <w:r>
              <w:rPr>
                <w:rFonts w:ascii="Arial" w:eastAsia="Times New Roman" w:hAnsi="Arial" w:cs="Arial"/>
                <w:iCs/>
                <w:spacing w:val="0"/>
                <w:szCs w:val="17"/>
              </w:rPr>
              <w:t>2</w:t>
            </w:r>
            <w:r w:rsidRPr="00493729">
              <w:rPr>
                <w:rFonts w:ascii="Arial" w:eastAsia="Times New Roman" w:hAnsi="Arial" w:cs="Arial"/>
                <w:iCs/>
                <w:spacing w:val="0"/>
                <w:szCs w:val="17"/>
              </w:rPr>
              <w:t>-2</w:t>
            </w:r>
            <w:r>
              <w:rPr>
                <w:rFonts w:ascii="Arial" w:eastAsia="Times New Roman" w:hAnsi="Arial" w:cs="Arial"/>
                <w:iCs/>
                <w:spacing w:val="0"/>
                <w:szCs w:val="17"/>
              </w:rPr>
              <w:t>3</w:t>
            </w:r>
          </w:p>
        </w:tc>
        <w:tc>
          <w:tcPr>
            <w:tcW w:w="811" w:type="dxa"/>
          </w:tcPr>
          <w:p w14:paraId="6F91F6CD"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w:t>
            </w:r>
            <w:r>
              <w:rPr>
                <w:rFonts w:ascii="Arial" w:eastAsia="Times New Roman" w:hAnsi="Arial" w:cs="Arial"/>
                <w:iCs/>
                <w:spacing w:val="0"/>
                <w:szCs w:val="17"/>
              </w:rPr>
              <w:t>3</w:t>
            </w:r>
            <w:r w:rsidRPr="00411C39">
              <w:rPr>
                <w:rFonts w:ascii="Arial" w:eastAsia="Times New Roman" w:hAnsi="Arial" w:cs="Arial"/>
                <w:iCs/>
                <w:spacing w:val="0"/>
                <w:szCs w:val="17"/>
              </w:rPr>
              <w:t>-2</w:t>
            </w:r>
            <w:r>
              <w:rPr>
                <w:rFonts w:ascii="Arial" w:eastAsia="Times New Roman" w:hAnsi="Arial" w:cs="Arial"/>
                <w:iCs/>
                <w:spacing w:val="0"/>
                <w:szCs w:val="17"/>
              </w:rPr>
              <w:t>4</w:t>
            </w:r>
            <w:r w:rsidRPr="009E2D7F">
              <w:rPr>
                <w:rFonts w:ascii="Arial" w:eastAsia="Times New Roman" w:hAnsi="Arial" w:cs="Arial"/>
                <w:iCs/>
                <w:spacing w:val="0"/>
                <w:szCs w:val="17"/>
              </w:rPr>
              <w:t xml:space="preserve"> </w:t>
            </w:r>
          </w:p>
        </w:tc>
        <w:tc>
          <w:tcPr>
            <w:tcW w:w="812" w:type="dxa"/>
          </w:tcPr>
          <w:p w14:paraId="4DB5FD33"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4</w:t>
            </w:r>
            <w:r w:rsidRPr="005D6230">
              <w:rPr>
                <w:rFonts w:ascii="Arial" w:eastAsia="Times New Roman" w:hAnsi="Arial" w:cs="Arial"/>
                <w:iCs/>
                <w:spacing w:val="0"/>
                <w:szCs w:val="17"/>
              </w:rPr>
              <w:t>-2</w:t>
            </w:r>
            <w:r>
              <w:rPr>
                <w:rFonts w:ascii="Arial" w:eastAsia="Times New Roman" w:hAnsi="Arial" w:cs="Arial"/>
                <w:iCs/>
                <w:spacing w:val="0"/>
                <w:szCs w:val="17"/>
              </w:rPr>
              <w:t>5</w:t>
            </w:r>
          </w:p>
        </w:tc>
        <w:tc>
          <w:tcPr>
            <w:tcW w:w="812" w:type="dxa"/>
          </w:tcPr>
          <w:p w14:paraId="59BF6890"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5</w:t>
            </w:r>
            <w:r w:rsidRPr="005D6230">
              <w:rPr>
                <w:rFonts w:ascii="Arial" w:eastAsia="Times New Roman" w:hAnsi="Arial" w:cs="Arial"/>
                <w:iCs/>
                <w:spacing w:val="0"/>
                <w:szCs w:val="17"/>
              </w:rPr>
              <w:t>-2</w:t>
            </w:r>
            <w:r>
              <w:rPr>
                <w:rFonts w:ascii="Arial" w:eastAsia="Times New Roman" w:hAnsi="Arial" w:cs="Arial"/>
                <w:iCs/>
                <w:spacing w:val="0"/>
                <w:szCs w:val="17"/>
              </w:rPr>
              <w:t>6</w:t>
            </w:r>
          </w:p>
        </w:tc>
        <w:tc>
          <w:tcPr>
            <w:tcW w:w="784" w:type="dxa"/>
          </w:tcPr>
          <w:p w14:paraId="1F1B50C1"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6</w:t>
            </w:r>
            <w:r w:rsidRPr="005D6230">
              <w:rPr>
                <w:rFonts w:ascii="Arial" w:eastAsia="Times New Roman" w:hAnsi="Arial" w:cs="Arial"/>
                <w:iCs/>
                <w:spacing w:val="0"/>
                <w:szCs w:val="17"/>
              </w:rPr>
              <w:t>-2</w:t>
            </w:r>
            <w:r>
              <w:rPr>
                <w:rFonts w:ascii="Arial" w:eastAsia="Times New Roman" w:hAnsi="Arial" w:cs="Arial"/>
                <w:iCs/>
                <w:spacing w:val="0"/>
                <w:szCs w:val="17"/>
              </w:rPr>
              <w:t>7</w:t>
            </w:r>
          </w:p>
        </w:tc>
        <w:tc>
          <w:tcPr>
            <w:tcW w:w="833" w:type="dxa"/>
          </w:tcPr>
          <w:p w14:paraId="75F5B9ED" w14:textId="77777777" w:rsidR="00D25A80" w:rsidRPr="00EF63E6"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EF63E6">
              <w:t>Ongoing</w:t>
            </w:r>
          </w:p>
        </w:tc>
      </w:tr>
      <w:tr w:rsidR="00D25A80" w:rsidRPr="00EF63E6" w14:paraId="52A4B32B" w14:textId="77777777" w:rsidTr="00373975">
        <w:trPr>
          <w:trHeight w:val="189"/>
          <w:jc w:val="center"/>
        </w:trPr>
        <w:tc>
          <w:tcPr>
            <w:cnfStyle w:val="001000000000" w:firstRow="0" w:lastRow="0" w:firstColumn="1" w:lastColumn="0" w:oddVBand="0" w:evenVBand="0" w:oddHBand="0" w:evenHBand="0" w:firstRowFirstColumn="0" w:firstRowLastColumn="0" w:lastRowFirstColumn="0" w:lastRowLastColumn="0"/>
            <w:tcW w:w="4788" w:type="dxa"/>
          </w:tcPr>
          <w:p w14:paraId="3CFBFA58" w14:textId="77777777" w:rsidR="00D25A80" w:rsidRPr="00EF63E6" w:rsidRDefault="00D25A80" w:rsidP="00774428">
            <w:pPr>
              <w:spacing w:before="40" w:after="40"/>
            </w:pPr>
            <w:r w:rsidRPr="00EF63E6">
              <w:t>Deliverables</w:t>
            </w:r>
            <w:r>
              <w:t xml:space="preserve"> – specify</w:t>
            </w:r>
          </w:p>
        </w:tc>
        <w:tc>
          <w:tcPr>
            <w:tcW w:w="798" w:type="dxa"/>
            <w:vAlign w:val="center"/>
          </w:tcPr>
          <w:p w14:paraId="29BFDD9C"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1" w:type="dxa"/>
            <w:vAlign w:val="center"/>
          </w:tcPr>
          <w:p w14:paraId="40A562C4"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23CAE2C7"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396AC383"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4" w:type="dxa"/>
          </w:tcPr>
          <w:p w14:paraId="4FDB3C8D"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33" w:type="dxa"/>
            <w:vAlign w:val="center"/>
          </w:tcPr>
          <w:p w14:paraId="28AEBD66"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EF63E6" w14:paraId="2994FE29" w14:textId="77777777" w:rsidTr="00373975">
        <w:trPr>
          <w:trHeight w:val="189"/>
          <w:jc w:val="center"/>
        </w:trPr>
        <w:tc>
          <w:tcPr>
            <w:cnfStyle w:val="001000000000" w:firstRow="0" w:lastRow="0" w:firstColumn="1" w:lastColumn="0" w:oddVBand="0" w:evenVBand="0" w:oddHBand="0" w:evenHBand="0" w:firstRowFirstColumn="0" w:firstRowLastColumn="0" w:lastRowFirstColumn="0" w:lastRowLastColumn="0"/>
            <w:tcW w:w="4788" w:type="dxa"/>
          </w:tcPr>
          <w:p w14:paraId="137A4C8B" w14:textId="77777777" w:rsidR="00D25A80" w:rsidRPr="00ED3206" w:rsidRDefault="00D25A80" w:rsidP="00774428">
            <w:pPr>
              <w:spacing w:before="40" w:after="40"/>
            </w:pPr>
            <w:r w:rsidRPr="00ED3206">
              <w:t>Performance measure impact – specify</w:t>
            </w:r>
          </w:p>
        </w:tc>
        <w:tc>
          <w:tcPr>
            <w:tcW w:w="798" w:type="dxa"/>
            <w:vAlign w:val="center"/>
          </w:tcPr>
          <w:p w14:paraId="55D734C1"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1" w:type="dxa"/>
            <w:vAlign w:val="center"/>
          </w:tcPr>
          <w:p w14:paraId="3C0FBC29"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42B247E3"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4C7CA4E2"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4" w:type="dxa"/>
          </w:tcPr>
          <w:p w14:paraId="64CE4EA3"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33" w:type="dxa"/>
            <w:vAlign w:val="center"/>
          </w:tcPr>
          <w:p w14:paraId="59ABA991" w14:textId="77777777" w:rsidR="00D25A80" w:rsidRPr="00EF63E6"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n.a.</w:t>
            </w:r>
          </w:p>
        </w:tc>
      </w:tr>
      <w:tr w:rsidR="00D25A80" w:rsidRPr="0033294C" w14:paraId="68A6B7E7" w14:textId="77777777" w:rsidTr="00373975">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3E7469B" w14:textId="77777777" w:rsidR="00D25A80" w:rsidRPr="008871C5" w:rsidRDefault="00D25A80" w:rsidP="00774428">
            <w:pPr>
              <w:spacing w:before="40" w:after="40"/>
            </w:pPr>
            <w:r w:rsidRPr="001264DE">
              <w:t>New FT</w:t>
            </w:r>
            <w:r w:rsidRPr="00EB5D25">
              <w:t>E</w:t>
            </w:r>
          </w:p>
        </w:tc>
        <w:tc>
          <w:tcPr>
            <w:tcW w:w="798" w:type="dxa"/>
            <w:vAlign w:val="center"/>
          </w:tcPr>
          <w:p w14:paraId="6A8C8EBC"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1" w:type="dxa"/>
            <w:vAlign w:val="center"/>
          </w:tcPr>
          <w:p w14:paraId="2D4CA7C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70CC485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12" w:type="dxa"/>
            <w:vAlign w:val="center"/>
          </w:tcPr>
          <w:p w14:paraId="6800186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784" w:type="dxa"/>
            <w:vAlign w:val="center"/>
          </w:tcPr>
          <w:p w14:paraId="66B52FB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833" w:type="dxa"/>
            <w:vAlign w:val="center"/>
          </w:tcPr>
          <w:p w14:paraId="4FF4427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33294C" w14:paraId="2A9E04B7" w14:textId="77777777" w:rsidTr="00373975">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EEA0F9A" w14:textId="77777777" w:rsidR="00D25A80" w:rsidRPr="008871C5" w:rsidRDefault="00D25A80" w:rsidP="00774428">
            <w:pPr>
              <w:spacing w:before="40" w:after="40"/>
              <w:rPr>
                <w:u w:val="single"/>
              </w:rPr>
            </w:pPr>
            <w:r>
              <w:t>N</w:t>
            </w:r>
            <w:r w:rsidRPr="008871C5">
              <w:t>ew VPS staff</w:t>
            </w:r>
          </w:p>
        </w:tc>
        <w:tc>
          <w:tcPr>
            <w:tcW w:w="798" w:type="dxa"/>
            <w:vAlign w:val="center"/>
          </w:tcPr>
          <w:p w14:paraId="54657C5B"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5460A11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1A112775"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1F237225"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2DDEC996"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56E858A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13493AE7" w14:textId="77777777" w:rsidTr="00373975">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0B27B89A" w14:textId="77777777" w:rsidR="00D25A80" w:rsidRPr="008871C5" w:rsidRDefault="00D25A80" w:rsidP="00774428">
            <w:pPr>
              <w:spacing w:before="40" w:after="40"/>
            </w:pPr>
            <w:r>
              <w:t>N</w:t>
            </w:r>
            <w:r w:rsidRPr="008871C5">
              <w:t>ew non-VPS staf</w:t>
            </w:r>
            <w:r>
              <w:t>f</w:t>
            </w:r>
          </w:p>
        </w:tc>
        <w:tc>
          <w:tcPr>
            <w:tcW w:w="798" w:type="dxa"/>
            <w:vAlign w:val="center"/>
          </w:tcPr>
          <w:p w14:paraId="0DE19070"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216EDDC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353EBA8A"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42871028"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5283A812"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1FD396B4"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1DA410D7" w14:textId="77777777" w:rsidTr="00373975">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7B657CA4" w14:textId="77777777" w:rsidR="00D25A80" w:rsidRPr="008871C5" w:rsidRDefault="00D25A80" w:rsidP="00774428">
            <w:pPr>
              <w:spacing w:before="40" w:after="40"/>
            </w:pPr>
            <w:r>
              <w:t>E</w:t>
            </w:r>
            <w:r w:rsidRPr="008871C5">
              <w:t>xisting VPS staff</w:t>
            </w:r>
          </w:p>
        </w:tc>
        <w:tc>
          <w:tcPr>
            <w:tcW w:w="798" w:type="dxa"/>
            <w:vAlign w:val="center"/>
          </w:tcPr>
          <w:p w14:paraId="7F6B9FC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5EDD8D67"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748688D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683CE444"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030DF33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4938A879"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r w:rsidR="00D25A80" w:rsidRPr="0033294C" w14:paraId="14E2AF4F" w14:textId="77777777" w:rsidTr="00373975">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3A26BB48" w14:textId="77777777" w:rsidR="00D25A80" w:rsidRPr="00ED3206" w:rsidRDefault="00D25A80" w:rsidP="00774428">
            <w:pPr>
              <w:spacing w:before="40" w:after="40"/>
              <w:rPr>
                <w:u w:val="single"/>
              </w:rPr>
            </w:pPr>
            <w:r>
              <w:t>E</w:t>
            </w:r>
            <w:r w:rsidRPr="00ED3206">
              <w:t>xisting non-VPS staff</w:t>
            </w:r>
          </w:p>
        </w:tc>
        <w:tc>
          <w:tcPr>
            <w:tcW w:w="798" w:type="dxa"/>
            <w:vAlign w:val="center"/>
          </w:tcPr>
          <w:p w14:paraId="7AEB9551"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1" w:type="dxa"/>
            <w:vAlign w:val="center"/>
          </w:tcPr>
          <w:p w14:paraId="3ACC2E4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46190CC6"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12" w:type="dxa"/>
            <w:vAlign w:val="center"/>
          </w:tcPr>
          <w:p w14:paraId="4A0BE8BD"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784" w:type="dxa"/>
            <w:vAlign w:val="center"/>
          </w:tcPr>
          <w:p w14:paraId="45EC6836"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c>
          <w:tcPr>
            <w:tcW w:w="833" w:type="dxa"/>
            <w:vAlign w:val="center"/>
          </w:tcPr>
          <w:p w14:paraId="1966B962" w14:textId="77777777" w:rsidR="00D25A80" w:rsidRPr="0033294C"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w:t>
            </w:r>
          </w:p>
        </w:tc>
      </w:tr>
    </w:tbl>
    <w:p w14:paraId="576C20D8" w14:textId="77777777" w:rsidR="00D25A80" w:rsidRDefault="00D25A80" w:rsidP="00D25A80"/>
    <w:p w14:paraId="6A34F2AE" w14:textId="77777777" w:rsidR="00D25A80" w:rsidRPr="00F31570" w:rsidRDefault="00D25A80" w:rsidP="00F31570">
      <w:pPr>
        <w:pStyle w:val="Heading2numbered"/>
      </w:pPr>
      <w:bookmarkStart w:id="180" w:name="_Toc118466266"/>
      <w:bookmarkStart w:id="181" w:name="_Toc120789440"/>
      <w:r w:rsidRPr="00F31570">
        <w:lastRenderedPageBreak/>
        <w:t>Split of funding request by location of delivery</w:t>
      </w:r>
      <w:bookmarkEnd w:id="180"/>
      <w:bookmarkEnd w:id="181"/>
    </w:p>
    <w:sdt>
      <w:sdtPr>
        <w:rPr>
          <w:color w:val="2B579A"/>
          <w:shd w:val="clear" w:color="auto" w:fill="E6E6E6"/>
        </w:rPr>
        <w:alias w:val="Guidance"/>
        <w:tag w:val="Guidance"/>
        <w:id w:val="-1841685258"/>
        <w:placeholder>
          <w:docPart w:val="BE509F389CD74BA989883E940A6603AF"/>
        </w:placeholder>
      </w:sdtPr>
      <w:sdtEndPr>
        <w:rPr>
          <w:color w:val="auto"/>
          <w:shd w:val="clear" w:color="auto" w:fill="auto"/>
        </w:rPr>
      </w:sdtEndPr>
      <w:sdtContent>
        <w:p w14:paraId="0C4EF2DA" w14:textId="77777777" w:rsidR="00D25A80" w:rsidRDefault="00D25A80" w:rsidP="00D25A80">
          <w:pPr>
            <w:pStyle w:val="GuidanceBullet1"/>
          </w:pPr>
          <w:r w:rsidRPr="0020394D">
            <w:t xml:space="preserve">Location data is required for all submissions, including assets </w:t>
          </w:r>
          <w:r>
            <w:t xml:space="preserve">and outputs linked </w:t>
          </w:r>
          <w:r w:rsidRPr="0020394D">
            <w:t>to multiple regions. This information will be used in BP4</w:t>
          </w:r>
          <w:r>
            <w:t xml:space="preserve"> (for assets)</w:t>
          </w:r>
          <w:r w:rsidRPr="0020394D">
            <w:t xml:space="preserve">, </w:t>
          </w:r>
          <w:r>
            <w:t xml:space="preserve">Budget Information Papers, </w:t>
          </w:r>
          <w:r w:rsidRPr="0020394D">
            <w:t>interactive online maps and</w:t>
          </w:r>
          <w:r>
            <w:t>/or</w:t>
          </w:r>
          <w:r w:rsidRPr="0020394D">
            <w:t xml:space="preserve"> media releases</w:t>
          </w:r>
          <w:r>
            <w:t xml:space="preserve"> (both asset and output)</w:t>
          </w:r>
          <w:r w:rsidRPr="0020394D">
            <w:t>.</w:t>
          </w:r>
        </w:p>
        <w:p w14:paraId="4BC74F6A" w14:textId="77777777" w:rsidR="00D25A80" w:rsidRPr="0018727B" w:rsidRDefault="00D25A80" w:rsidP="00D25A80">
          <w:pPr>
            <w:pStyle w:val="GuidanceBullet1"/>
            <w:rPr>
              <w:i/>
            </w:rPr>
          </w:pPr>
          <w:r w:rsidRPr="00EE5D23">
            <w:t xml:space="preserve">For this table, Regional is defined as the regional and rural council areas that make up Victoria’s regions, as outlined </w:t>
          </w:r>
          <w:r>
            <w:t xml:space="preserve">at: </w:t>
          </w:r>
          <w:hyperlink r:id="rId26" w:anchor="region-listing" w:history="1">
            <w:r w:rsidRPr="0018727B">
              <w:rPr>
                <w:rStyle w:val="Hyperlink"/>
                <w:i/>
              </w:rPr>
              <w:t>https://www.rdv.vic.gov.au/victorias-regions#region-listing</w:t>
            </w:r>
          </w:hyperlink>
        </w:p>
        <w:p w14:paraId="383E7485" w14:textId="77777777" w:rsidR="00D25A80" w:rsidRDefault="00D25A80" w:rsidP="00D25A80">
          <w:pPr>
            <w:pStyle w:val="GuidanceBullet1"/>
          </w:pPr>
          <w:r w:rsidRPr="00EE5D23">
            <w:t>Metro is defined as the remaining Local Government Areas (LGAs) that make up metropolitan Melbourne</w:t>
          </w:r>
          <w:r>
            <w:t xml:space="preserve"> (including interface councils)</w:t>
          </w:r>
          <w:r w:rsidRPr="00EE5D23">
            <w:t>. Statewide should only be used when a component is not able to be reasonably split across Regional and Metropolitan LGAs.</w:t>
          </w:r>
        </w:p>
        <w:p w14:paraId="4F08D214" w14:textId="77777777" w:rsidR="00D25A80" w:rsidRDefault="00D25A80" w:rsidP="00D25A80">
          <w:pPr>
            <w:pStyle w:val="GuidanceBullet1"/>
          </w:pPr>
          <w:r>
            <w:t xml:space="preserve">If the initiative or components of the initiative address a Regional or Metropolitan Partnership priority, this should be outlined below. More information on the Regional and Metropolitan Partnerships can be found on the </w:t>
          </w:r>
          <w:hyperlink r:id="rId27" w:history="1">
            <w:r w:rsidRPr="00DF16F9">
              <w:rPr>
                <w:rStyle w:val="Hyperlink"/>
              </w:rPr>
              <w:t>Regional Development Victoria</w:t>
            </w:r>
          </w:hyperlink>
          <w:r>
            <w:t xml:space="preserve"> and </w:t>
          </w:r>
          <w:hyperlink r:id="rId28" w:history="1">
            <w:r w:rsidRPr="00DF16F9">
              <w:rPr>
                <w:rStyle w:val="Hyperlink"/>
              </w:rPr>
              <w:t>Suburban Development</w:t>
            </w:r>
          </w:hyperlink>
          <w:r>
            <w:t xml:space="preserve"> websites.</w:t>
          </w:r>
        </w:p>
      </w:sdtContent>
    </w:sdt>
    <w:p w14:paraId="0C4F8E55" w14:textId="77777777" w:rsidR="00D25A80" w:rsidRPr="00F402C9" w:rsidRDefault="00D25A80" w:rsidP="00D25A80">
      <w:pPr>
        <w:rPr>
          <w:b/>
          <w:bCs/>
        </w:rPr>
      </w:pPr>
    </w:p>
    <w:tbl>
      <w:tblPr>
        <w:tblStyle w:val="DTFfinancialtable"/>
        <w:tblW w:w="5000" w:type="pct"/>
        <w:tblLook w:val="04E0" w:firstRow="1" w:lastRow="1" w:firstColumn="1" w:lastColumn="0" w:noHBand="0" w:noVBand="1"/>
      </w:tblPr>
      <w:tblGrid>
        <w:gridCol w:w="2268"/>
        <w:gridCol w:w="1092"/>
        <w:gridCol w:w="1318"/>
        <w:gridCol w:w="913"/>
        <w:gridCol w:w="2631"/>
        <w:gridCol w:w="1416"/>
      </w:tblGrid>
      <w:tr w:rsidR="00D25A80" w:rsidRPr="00DA3932" w14:paraId="64256266"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631411D1" w14:textId="77777777" w:rsidR="00D25A80" w:rsidRPr="00DA3932" w:rsidRDefault="00D25A80" w:rsidP="00774428">
            <w:pPr>
              <w:spacing w:before="40" w:after="40"/>
              <w:jc w:val="center"/>
              <w:rPr>
                <w:b w:val="0"/>
              </w:rPr>
            </w:pPr>
          </w:p>
        </w:tc>
        <w:tc>
          <w:tcPr>
            <w:tcW w:w="3323" w:type="dxa"/>
            <w:gridSpan w:val="3"/>
          </w:tcPr>
          <w:p w14:paraId="13FC6EF2" w14:textId="77777777" w:rsidR="00D25A80" w:rsidRPr="00DA3932"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E22F9F">
              <w:t>Funding by area of Victoria</w:t>
            </w:r>
          </w:p>
        </w:tc>
        <w:tc>
          <w:tcPr>
            <w:tcW w:w="4047" w:type="dxa"/>
            <w:gridSpan w:val="2"/>
          </w:tcPr>
          <w:p w14:paraId="56390298" w14:textId="77777777" w:rsidR="00D25A80" w:rsidRPr="00DA3932" w:rsidRDefault="00D25A80" w:rsidP="00774428">
            <w:pPr>
              <w:spacing w:before="40" w:after="40"/>
              <w:jc w:val="center"/>
              <w:cnfStyle w:val="100000000000" w:firstRow="1" w:lastRow="0" w:firstColumn="0" w:lastColumn="0" w:oddVBand="0" w:evenVBand="0" w:oddHBand="0" w:evenHBand="0" w:firstRowFirstColumn="0" w:firstRowLastColumn="0" w:lastRowFirstColumn="0" w:lastRowLastColumn="0"/>
            </w:pPr>
            <w:r w:rsidRPr="00DA3932">
              <w:t>Metropolitan and Regional Partnerships</w:t>
            </w:r>
          </w:p>
        </w:tc>
      </w:tr>
      <w:tr w:rsidR="00D25A80" w:rsidRPr="00DA3932" w14:paraId="3779838C"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093CD373" w14:textId="77777777" w:rsidR="00D25A80" w:rsidRPr="00DA3932" w:rsidRDefault="00D25A80" w:rsidP="00774428">
            <w:pPr>
              <w:spacing w:before="40" w:after="40"/>
            </w:pPr>
            <w:r w:rsidRPr="00DA3932">
              <w:t>Component</w:t>
            </w:r>
          </w:p>
        </w:tc>
        <w:tc>
          <w:tcPr>
            <w:tcW w:w="1092" w:type="dxa"/>
          </w:tcPr>
          <w:p w14:paraId="7D88A7EF" w14:textId="77777777" w:rsidR="00D25A80" w:rsidRPr="00DA3932"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pPr>
            <w:r w:rsidRPr="00DA3932">
              <w:t>Area</w:t>
            </w:r>
          </w:p>
        </w:tc>
        <w:tc>
          <w:tcPr>
            <w:tcW w:w="1318" w:type="dxa"/>
          </w:tcPr>
          <w:p w14:paraId="7E9F6EC3" w14:textId="77777777"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 xml:space="preserve">Gross output </w:t>
            </w:r>
            <w:r>
              <w:br/>
            </w:r>
            <w:r w:rsidRPr="00DA3932">
              <w:t>5-year total</w:t>
            </w:r>
          </w:p>
        </w:tc>
        <w:tc>
          <w:tcPr>
            <w:tcW w:w="913" w:type="dxa"/>
          </w:tcPr>
          <w:p w14:paraId="45692141" w14:textId="77777777"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 xml:space="preserve">                       TEI</w:t>
            </w:r>
          </w:p>
        </w:tc>
        <w:tc>
          <w:tcPr>
            <w:tcW w:w="2631" w:type="dxa"/>
          </w:tcPr>
          <w:p w14:paraId="6D2DA289" w14:textId="77777777"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 xml:space="preserve">Partnership area </w:t>
            </w:r>
            <w:r>
              <w:br/>
            </w:r>
            <w:r w:rsidRPr="00DA3932">
              <w:t>(if applicable)</w:t>
            </w:r>
          </w:p>
        </w:tc>
        <w:tc>
          <w:tcPr>
            <w:tcW w:w="1416" w:type="dxa"/>
          </w:tcPr>
          <w:p w14:paraId="0AC15F81" w14:textId="77777777" w:rsidR="00D25A80" w:rsidRPr="00DA3932"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DA3932">
              <w:t>Specific priority (name)</w:t>
            </w:r>
          </w:p>
        </w:tc>
      </w:tr>
      <w:tr w:rsidR="00D25A80" w14:paraId="73509E6D" w14:textId="77777777" w:rsidTr="00373975">
        <w:tc>
          <w:tcPr>
            <w:cnfStyle w:val="001000000000" w:firstRow="0" w:lastRow="0" w:firstColumn="1" w:lastColumn="0" w:oddVBand="0" w:evenVBand="0" w:oddHBand="0" w:evenHBand="0" w:firstRowFirstColumn="0" w:firstRowLastColumn="0" w:lastRowFirstColumn="0" w:lastRowLastColumn="0"/>
            <w:tcW w:w="2268" w:type="dxa"/>
          </w:tcPr>
          <w:p w14:paraId="4BB867BA" w14:textId="77777777" w:rsidR="00D25A80" w:rsidRDefault="00D25A80" w:rsidP="00774428">
            <w:pPr>
              <w:spacing w:before="40" w:after="40"/>
            </w:pPr>
            <w:r>
              <w:t>Component A</w:t>
            </w:r>
          </w:p>
        </w:tc>
        <w:tc>
          <w:tcPr>
            <w:tcW w:w="1092" w:type="dxa"/>
          </w:tcPr>
          <w:p w14:paraId="7C702A8D"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Metro</w:t>
            </w:r>
          </w:p>
        </w:tc>
        <w:tc>
          <w:tcPr>
            <w:tcW w:w="1318" w:type="dxa"/>
          </w:tcPr>
          <w:p w14:paraId="761D5735"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EA79359"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5DCCAA5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0FB0238D"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0317963D" w14:textId="77777777" w:rsidTr="0037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6DAC35D" w14:textId="77777777" w:rsidR="00D25A80" w:rsidRDefault="00D25A80" w:rsidP="00774428">
            <w:pPr>
              <w:spacing w:before="40" w:after="40"/>
            </w:pPr>
          </w:p>
        </w:tc>
        <w:tc>
          <w:tcPr>
            <w:tcW w:w="1092" w:type="dxa"/>
          </w:tcPr>
          <w:p w14:paraId="4185CC15"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r>
              <w:t>Regional</w:t>
            </w:r>
          </w:p>
        </w:tc>
        <w:tc>
          <w:tcPr>
            <w:tcW w:w="1318" w:type="dxa"/>
          </w:tcPr>
          <w:p w14:paraId="44F320DD"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913" w:type="dxa"/>
            <w:tcBorders>
              <w:bottom w:val="nil"/>
              <w:right w:val="single" w:sz="12" w:space="0" w:color="68CEF2" w:themeColor="accent2"/>
            </w:tcBorders>
          </w:tcPr>
          <w:p w14:paraId="3E4092F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2631" w:type="dxa"/>
            <w:tcBorders>
              <w:left w:val="single" w:sz="12" w:space="0" w:color="68CEF2" w:themeColor="accent2"/>
            </w:tcBorders>
          </w:tcPr>
          <w:p w14:paraId="4E527E38"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1416" w:type="dxa"/>
          </w:tcPr>
          <w:p w14:paraId="4DC1138B"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4DDFA906" w14:textId="77777777" w:rsidTr="00373975">
        <w:tc>
          <w:tcPr>
            <w:cnfStyle w:val="001000000000" w:firstRow="0" w:lastRow="0" w:firstColumn="1" w:lastColumn="0" w:oddVBand="0" w:evenVBand="0" w:oddHBand="0" w:evenHBand="0" w:firstRowFirstColumn="0" w:firstRowLastColumn="0" w:lastRowFirstColumn="0" w:lastRowLastColumn="0"/>
            <w:tcW w:w="2268" w:type="dxa"/>
          </w:tcPr>
          <w:p w14:paraId="3AEB545D" w14:textId="77777777" w:rsidR="00D25A80" w:rsidRDefault="00D25A80" w:rsidP="00774428">
            <w:pPr>
              <w:spacing w:before="40" w:after="40"/>
            </w:pPr>
          </w:p>
        </w:tc>
        <w:tc>
          <w:tcPr>
            <w:tcW w:w="1092" w:type="dxa"/>
          </w:tcPr>
          <w:p w14:paraId="71104216"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Statewide</w:t>
            </w:r>
          </w:p>
        </w:tc>
        <w:tc>
          <w:tcPr>
            <w:tcW w:w="1318" w:type="dxa"/>
          </w:tcPr>
          <w:p w14:paraId="17C42FB8"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C6764B5"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058F5CCF"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67E817A3"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49FC9C67" w14:textId="77777777" w:rsidTr="0037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86418BC" w14:textId="77777777" w:rsidR="00D25A80" w:rsidRPr="003D1646" w:rsidRDefault="00D25A80" w:rsidP="00774428">
            <w:pPr>
              <w:spacing w:before="40" w:after="40"/>
              <w:rPr>
                <w:b/>
              </w:rPr>
            </w:pPr>
            <w:r>
              <w:rPr>
                <w:b/>
              </w:rPr>
              <w:t>Subtotal</w:t>
            </w:r>
          </w:p>
        </w:tc>
        <w:tc>
          <w:tcPr>
            <w:tcW w:w="1092" w:type="dxa"/>
          </w:tcPr>
          <w:p w14:paraId="531597B2"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318" w:type="dxa"/>
          </w:tcPr>
          <w:p w14:paraId="7E6978BA" w14:textId="77777777" w:rsidR="00D25A80" w:rsidRPr="003D1646" w:rsidRDefault="00D25A80" w:rsidP="00774428">
            <w:pPr>
              <w:spacing w:before="40" w:after="40"/>
              <w:cnfStyle w:val="000000010000" w:firstRow="0" w:lastRow="0" w:firstColumn="0" w:lastColumn="0" w:oddVBand="0" w:evenVBand="0" w:oddHBand="0" w:evenHBand="1" w:firstRowFirstColumn="0" w:firstRowLastColumn="0" w:lastRowFirstColumn="0" w:lastRowLastColumn="0"/>
              <w:rPr>
                <w:b/>
              </w:rPr>
            </w:pPr>
            <w:r w:rsidRPr="003D1646">
              <w:rPr>
                <w:b/>
              </w:rPr>
              <w:t>0</w:t>
            </w:r>
          </w:p>
        </w:tc>
        <w:tc>
          <w:tcPr>
            <w:tcW w:w="913" w:type="dxa"/>
            <w:tcBorders>
              <w:bottom w:val="nil"/>
              <w:right w:val="single" w:sz="12" w:space="0" w:color="68CEF2" w:themeColor="accent2"/>
            </w:tcBorders>
          </w:tcPr>
          <w:p w14:paraId="2F497B72" w14:textId="77777777" w:rsidR="00D25A80" w:rsidRPr="003D1646" w:rsidRDefault="00D25A80" w:rsidP="00774428">
            <w:pPr>
              <w:spacing w:before="40" w:after="40"/>
              <w:cnfStyle w:val="000000010000" w:firstRow="0" w:lastRow="0" w:firstColumn="0" w:lastColumn="0" w:oddVBand="0" w:evenVBand="0" w:oddHBand="0" w:evenHBand="1" w:firstRowFirstColumn="0" w:firstRowLastColumn="0" w:lastRowFirstColumn="0" w:lastRowLastColumn="0"/>
              <w:rPr>
                <w:b/>
              </w:rPr>
            </w:pPr>
            <w:r w:rsidRPr="003D1646">
              <w:rPr>
                <w:b/>
              </w:rPr>
              <w:t>0</w:t>
            </w:r>
          </w:p>
        </w:tc>
        <w:tc>
          <w:tcPr>
            <w:tcW w:w="2631" w:type="dxa"/>
            <w:tcBorders>
              <w:left w:val="single" w:sz="12" w:space="0" w:color="68CEF2" w:themeColor="accent2"/>
            </w:tcBorders>
          </w:tcPr>
          <w:p w14:paraId="3111924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1416" w:type="dxa"/>
          </w:tcPr>
          <w:p w14:paraId="0A2509FB"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2D7B3DB8" w14:textId="77777777" w:rsidTr="00373975">
        <w:tc>
          <w:tcPr>
            <w:cnfStyle w:val="001000000000" w:firstRow="0" w:lastRow="0" w:firstColumn="1" w:lastColumn="0" w:oddVBand="0" w:evenVBand="0" w:oddHBand="0" w:evenHBand="0" w:firstRowFirstColumn="0" w:firstRowLastColumn="0" w:lastRowFirstColumn="0" w:lastRowLastColumn="0"/>
            <w:tcW w:w="2268" w:type="dxa"/>
          </w:tcPr>
          <w:p w14:paraId="7B08FA6C" w14:textId="77777777" w:rsidR="00D25A80" w:rsidRDefault="00D25A80" w:rsidP="00774428">
            <w:pPr>
              <w:spacing w:before="40" w:after="40"/>
            </w:pPr>
            <w:r>
              <w:t>Component B</w:t>
            </w:r>
          </w:p>
        </w:tc>
        <w:tc>
          <w:tcPr>
            <w:tcW w:w="1092" w:type="dxa"/>
          </w:tcPr>
          <w:p w14:paraId="227C0DBA"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Metro</w:t>
            </w:r>
          </w:p>
        </w:tc>
        <w:tc>
          <w:tcPr>
            <w:tcW w:w="1318" w:type="dxa"/>
          </w:tcPr>
          <w:p w14:paraId="0C27623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5DF013C0"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5E328DEE"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547BD3D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4635D25E" w14:textId="77777777" w:rsidTr="0037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FB886B" w14:textId="77777777" w:rsidR="00D25A80" w:rsidRDefault="00D25A80" w:rsidP="00774428">
            <w:pPr>
              <w:spacing w:before="40" w:after="40"/>
            </w:pPr>
          </w:p>
        </w:tc>
        <w:tc>
          <w:tcPr>
            <w:tcW w:w="1092" w:type="dxa"/>
          </w:tcPr>
          <w:p w14:paraId="2BAD6323"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r>
              <w:t>Regional</w:t>
            </w:r>
          </w:p>
        </w:tc>
        <w:tc>
          <w:tcPr>
            <w:tcW w:w="1318" w:type="dxa"/>
          </w:tcPr>
          <w:p w14:paraId="35C10FB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913" w:type="dxa"/>
            <w:tcBorders>
              <w:bottom w:val="nil"/>
              <w:right w:val="single" w:sz="12" w:space="0" w:color="68CEF2" w:themeColor="accent2"/>
            </w:tcBorders>
          </w:tcPr>
          <w:p w14:paraId="4A844C00"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t>0</w:t>
            </w:r>
          </w:p>
        </w:tc>
        <w:tc>
          <w:tcPr>
            <w:tcW w:w="2631" w:type="dxa"/>
            <w:tcBorders>
              <w:left w:val="single" w:sz="12" w:space="0" w:color="68CEF2" w:themeColor="accent2"/>
            </w:tcBorders>
          </w:tcPr>
          <w:p w14:paraId="50646D26"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1416" w:type="dxa"/>
          </w:tcPr>
          <w:p w14:paraId="37BC19C8"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1AE9C9AE" w14:textId="77777777" w:rsidTr="00373975">
        <w:tc>
          <w:tcPr>
            <w:cnfStyle w:val="001000000000" w:firstRow="0" w:lastRow="0" w:firstColumn="1" w:lastColumn="0" w:oddVBand="0" w:evenVBand="0" w:oddHBand="0" w:evenHBand="0" w:firstRowFirstColumn="0" w:firstRowLastColumn="0" w:lastRowFirstColumn="0" w:lastRowLastColumn="0"/>
            <w:tcW w:w="2268" w:type="dxa"/>
          </w:tcPr>
          <w:p w14:paraId="19D42948" w14:textId="77777777" w:rsidR="00D25A80" w:rsidRDefault="00D25A80" w:rsidP="00774428">
            <w:pPr>
              <w:spacing w:before="40" w:after="40"/>
            </w:pPr>
          </w:p>
        </w:tc>
        <w:tc>
          <w:tcPr>
            <w:tcW w:w="1092" w:type="dxa"/>
          </w:tcPr>
          <w:p w14:paraId="7B406D6B" w14:textId="77777777" w:rsidR="00D25A80"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pPr>
            <w:r>
              <w:t>Statewide</w:t>
            </w:r>
          </w:p>
        </w:tc>
        <w:tc>
          <w:tcPr>
            <w:tcW w:w="1318" w:type="dxa"/>
          </w:tcPr>
          <w:p w14:paraId="71B29FE6"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913" w:type="dxa"/>
            <w:tcBorders>
              <w:bottom w:val="nil"/>
              <w:right w:val="single" w:sz="12" w:space="0" w:color="68CEF2" w:themeColor="accent2"/>
            </w:tcBorders>
          </w:tcPr>
          <w:p w14:paraId="6CAD2879"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w:t>
            </w:r>
          </w:p>
        </w:tc>
        <w:tc>
          <w:tcPr>
            <w:tcW w:w="2631" w:type="dxa"/>
            <w:tcBorders>
              <w:left w:val="single" w:sz="12" w:space="0" w:color="68CEF2" w:themeColor="accent2"/>
            </w:tcBorders>
          </w:tcPr>
          <w:p w14:paraId="49F695C7"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1416" w:type="dxa"/>
          </w:tcPr>
          <w:p w14:paraId="13DCDBD2"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14:paraId="523AB762" w14:textId="77777777" w:rsidTr="0037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EAC924" w14:textId="77777777" w:rsidR="00D25A80" w:rsidRDefault="00D25A80" w:rsidP="00774428">
            <w:pPr>
              <w:spacing w:before="40" w:after="40"/>
            </w:pPr>
            <w:r>
              <w:rPr>
                <w:b/>
              </w:rPr>
              <w:t>Subtotal</w:t>
            </w:r>
          </w:p>
        </w:tc>
        <w:tc>
          <w:tcPr>
            <w:tcW w:w="0" w:type="dxa"/>
          </w:tcPr>
          <w:p w14:paraId="6B333501" w14:textId="77777777" w:rsidR="00D25A80" w:rsidRDefault="00D25A80" w:rsidP="00774428">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0" w:type="dxa"/>
            <w:tcBorders>
              <w:bottom w:val="single" w:sz="4" w:space="0" w:color="0072CE" w:themeColor="accent1"/>
            </w:tcBorders>
          </w:tcPr>
          <w:p w14:paraId="268559C8"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rsidRPr="00520D96">
              <w:rPr>
                <w:b/>
              </w:rPr>
              <w:t>0</w:t>
            </w:r>
          </w:p>
        </w:tc>
        <w:tc>
          <w:tcPr>
            <w:tcW w:w="0" w:type="dxa"/>
            <w:tcBorders>
              <w:bottom w:val="single" w:sz="4" w:space="0" w:color="0072CE" w:themeColor="accent1"/>
              <w:right w:val="single" w:sz="12" w:space="0" w:color="68CEF2" w:themeColor="accent2"/>
            </w:tcBorders>
          </w:tcPr>
          <w:p w14:paraId="64D20F37"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r w:rsidRPr="00520D96">
              <w:rPr>
                <w:b/>
              </w:rPr>
              <w:t>0</w:t>
            </w:r>
          </w:p>
        </w:tc>
        <w:tc>
          <w:tcPr>
            <w:tcW w:w="0" w:type="dxa"/>
            <w:tcBorders>
              <w:left w:val="single" w:sz="12" w:space="0" w:color="68CEF2" w:themeColor="accent2"/>
              <w:bottom w:val="single" w:sz="4" w:space="0" w:color="0072CE" w:themeColor="accent1"/>
            </w:tcBorders>
          </w:tcPr>
          <w:p w14:paraId="699EAEB5"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c>
          <w:tcPr>
            <w:tcW w:w="0" w:type="dxa"/>
          </w:tcPr>
          <w:p w14:paraId="07A14E04" w14:textId="77777777" w:rsidR="00D25A80" w:rsidRDefault="00D25A80" w:rsidP="00774428">
            <w:pPr>
              <w:spacing w:before="40" w:after="40"/>
              <w:cnfStyle w:val="000000010000" w:firstRow="0" w:lastRow="0" w:firstColumn="0" w:lastColumn="0" w:oddVBand="0" w:evenVBand="0" w:oddHBand="0" w:evenHBand="1" w:firstRowFirstColumn="0" w:firstRowLastColumn="0" w:lastRowFirstColumn="0" w:lastRowLastColumn="0"/>
            </w:pPr>
          </w:p>
        </w:tc>
      </w:tr>
      <w:tr w:rsidR="00D25A80" w14:paraId="550AB537"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19A12D4" w14:textId="77777777" w:rsidR="00D25A80" w:rsidRPr="003D1646" w:rsidRDefault="00D25A80" w:rsidP="00774428">
            <w:pPr>
              <w:spacing w:before="40" w:after="40"/>
              <w:rPr>
                <w:b w:val="0"/>
              </w:rPr>
            </w:pPr>
            <w:r w:rsidRPr="003D1646">
              <w:t>Total</w:t>
            </w:r>
          </w:p>
        </w:tc>
        <w:tc>
          <w:tcPr>
            <w:tcW w:w="0" w:type="dxa"/>
          </w:tcPr>
          <w:p w14:paraId="7ED11BE3" w14:textId="77777777" w:rsidR="00D25A80" w:rsidRDefault="00D25A80" w:rsidP="00774428">
            <w:pPr>
              <w:spacing w:before="40" w:after="40"/>
              <w:jc w:val="left"/>
              <w:cnfStyle w:val="010000000000" w:firstRow="0" w:lastRow="1" w:firstColumn="0" w:lastColumn="0" w:oddVBand="0" w:evenVBand="0" w:oddHBand="0" w:evenHBand="0" w:firstRowFirstColumn="0" w:firstRowLastColumn="0" w:lastRowFirstColumn="0" w:lastRowLastColumn="0"/>
            </w:pPr>
          </w:p>
        </w:tc>
        <w:tc>
          <w:tcPr>
            <w:tcW w:w="0" w:type="dxa"/>
            <w:tcBorders>
              <w:top w:val="single" w:sz="4" w:space="0" w:color="0072CE" w:themeColor="accent1"/>
              <w:bottom w:val="single" w:sz="4" w:space="0" w:color="0072CE" w:themeColor="accent1"/>
            </w:tcBorders>
          </w:tcPr>
          <w:p w14:paraId="3727E19B"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c>
          <w:tcPr>
            <w:tcW w:w="0" w:type="dxa"/>
            <w:tcBorders>
              <w:top w:val="single" w:sz="4" w:space="0" w:color="0072CE" w:themeColor="accent1"/>
              <w:bottom w:val="single" w:sz="4" w:space="0" w:color="0072CE" w:themeColor="accent1"/>
              <w:right w:val="single" w:sz="12" w:space="0" w:color="68CEF2" w:themeColor="accent2"/>
            </w:tcBorders>
          </w:tcPr>
          <w:p w14:paraId="1006C0D1"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c>
          <w:tcPr>
            <w:tcW w:w="0" w:type="dxa"/>
            <w:tcBorders>
              <w:top w:val="single" w:sz="4" w:space="0" w:color="0072CE" w:themeColor="accent1"/>
              <w:left w:val="single" w:sz="12" w:space="0" w:color="68CEF2" w:themeColor="accent2"/>
              <w:bottom w:val="single" w:sz="4" w:space="0" w:color="0072CE" w:themeColor="accent1"/>
            </w:tcBorders>
          </w:tcPr>
          <w:p w14:paraId="6E1FCCAB"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c>
          <w:tcPr>
            <w:tcW w:w="0" w:type="dxa"/>
          </w:tcPr>
          <w:p w14:paraId="54FBA58B"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p>
        </w:tc>
      </w:tr>
    </w:tbl>
    <w:p w14:paraId="16D6D227" w14:textId="77777777" w:rsidR="00D25A80" w:rsidRPr="0018727B" w:rsidRDefault="00D25A80" w:rsidP="00D25A80">
      <w:pPr>
        <w:pStyle w:val="NormalIndent"/>
      </w:pPr>
      <w:bookmarkStart w:id="182" w:name="_Toc117768811"/>
      <w:bookmarkStart w:id="183" w:name="_Toc117769170"/>
      <w:bookmarkStart w:id="184" w:name="_Toc117770105"/>
      <w:bookmarkEnd w:id="182"/>
      <w:bookmarkEnd w:id="183"/>
      <w:bookmarkEnd w:id="184"/>
    </w:p>
    <w:p w14:paraId="4A48ED78" w14:textId="77777777" w:rsidR="00D25A80" w:rsidRPr="00F31570" w:rsidRDefault="00D25A80" w:rsidP="00F31570">
      <w:pPr>
        <w:pStyle w:val="Heading2numbered"/>
      </w:pPr>
      <w:bookmarkStart w:id="185" w:name="_Toc118466267"/>
      <w:bookmarkStart w:id="186" w:name="_Toc120789441"/>
      <w:r w:rsidRPr="00F31570">
        <w:t>Revenue impacts</w:t>
      </w:r>
      <w:bookmarkEnd w:id="185"/>
      <w:bookmarkEnd w:id="186"/>
    </w:p>
    <w:p w14:paraId="6ACB037C" w14:textId="77777777" w:rsidR="00D25A80" w:rsidRDefault="00D25A80" w:rsidP="00D25A80">
      <w:pPr>
        <w:pStyle w:val="Heading3numbered"/>
      </w:pPr>
      <w:bookmarkStart w:id="187" w:name="_Toc118466268"/>
      <w:bookmarkStart w:id="188" w:name="_Toc120789442"/>
      <w:r>
        <w:t>Existing revenue</w:t>
      </w:r>
      <w:bookmarkEnd w:id="187"/>
      <w:bookmarkEnd w:id="188"/>
      <w:r>
        <w:t xml:space="preserve"> </w:t>
      </w:r>
    </w:p>
    <w:p w14:paraId="0951A5A9" w14:textId="77777777" w:rsidR="00D25A80" w:rsidRDefault="00D25A80" w:rsidP="00D25A80">
      <w:pPr>
        <w:pStyle w:val="GuidanceNormal"/>
        <w:spacing w:after="120"/>
      </w:pPr>
      <w:r>
        <w:t>Indicate current revenue estimates related to this initiative.</w:t>
      </w:r>
    </w:p>
    <w:tbl>
      <w:tblPr>
        <w:tblStyle w:val="DTFfinancialtable"/>
        <w:tblW w:w="5000" w:type="pct"/>
        <w:tblLook w:val="06A0" w:firstRow="1" w:lastRow="0" w:firstColumn="1" w:lastColumn="0" w:noHBand="1" w:noVBand="1"/>
      </w:tblPr>
      <w:tblGrid>
        <w:gridCol w:w="2584"/>
        <w:gridCol w:w="864"/>
        <w:gridCol w:w="947"/>
        <w:gridCol w:w="897"/>
        <w:gridCol w:w="896"/>
        <w:gridCol w:w="1056"/>
        <w:gridCol w:w="1241"/>
        <w:gridCol w:w="1153"/>
      </w:tblGrid>
      <w:tr w:rsidR="00D25A80" w:rsidRPr="00AB16C1" w14:paraId="4666C5FB"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1" w:type="dxa"/>
          </w:tcPr>
          <w:p w14:paraId="1C4CF061" w14:textId="77777777" w:rsidR="00D25A80" w:rsidRPr="00AB16C1" w:rsidRDefault="00D25A80" w:rsidP="00774428">
            <w:pPr>
              <w:spacing w:before="40" w:after="40"/>
            </w:pPr>
          </w:p>
        </w:tc>
        <w:tc>
          <w:tcPr>
            <w:tcW w:w="819" w:type="dxa"/>
          </w:tcPr>
          <w:p w14:paraId="4EAE849E"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98" w:type="dxa"/>
          </w:tcPr>
          <w:p w14:paraId="182270E6"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51" w:type="dxa"/>
          </w:tcPr>
          <w:p w14:paraId="7C51F6AD"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850" w:type="dxa"/>
          </w:tcPr>
          <w:p w14:paraId="6F7143DB"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01" w:type="dxa"/>
          </w:tcPr>
          <w:p w14:paraId="67450FE2"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177" w:type="dxa"/>
          </w:tcPr>
          <w:p w14:paraId="5F7F3D85"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93" w:type="dxa"/>
          </w:tcPr>
          <w:p w14:paraId="2F681127"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D25A80" w:rsidRPr="00AB16C1" w14:paraId="1DA87906"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1" w:type="dxa"/>
          </w:tcPr>
          <w:p w14:paraId="6FC60C97" w14:textId="77777777" w:rsidR="00D25A80" w:rsidRDefault="00D25A80" w:rsidP="00774428">
            <w:pPr>
              <w:spacing w:before="40" w:after="40"/>
            </w:pPr>
            <w:r>
              <w:t xml:space="preserve">Existing revenue financial impact </w:t>
            </w:r>
          </w:p>
        </w:tc>
        <w:tc>
          <w:tcPr>
            <w:tcW w:w="819" w:type="dxa"/>
          </w:tcPr>
          <w:p w14:paraId="1BDDF7F7"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w:t>
            </w:r>
            <w:r>
              <w:rPr>
                <w:rFonts w:ascii="Arial" w:eastAsia="Times New Roman" w:hAnsi="Arial" w:cs="Arial"/>
                <w:iCs/>
                <w:spacing w:val="0"/>
                <w:szCs w:val="17"/>
              </w:rPr>
              <w:t>2</w:t>
            </w:r>
            <w:r w:rsidRPr="009D131A">
              <w:rPr>
                <w:rFonts w:ascii="Arial" w:eastAsia="Times New Roman" w:hAnsi="Arial" w:cs="Arial"/>
                <w:iCs/>
                <w:spacing w:val="0"/>
                <w:szCs w:val="17"/>
              </w:rPr>
              <w:t>-2</w:t>
            </w:r>
            <w:r>
              <w:rPr>
                <w:rFonts w:ascii="Arial" w:eastAsia="Times New Roman" w:hAnsi="Arial" w:cs="Arial"/>
                <w:iCs/>
                <w:spacing w:val="0"/>
                <w:szCs w:val="17"/>
              </w:rPr>
              <w:t>3</w:t>
            </w:r>
          </w:p>
        </w:tc>
        <w:tc>
          <w:tcPr>
            <w:tcW w:w="898" w:type="dxa"/>
          </w:tcPr>
          <w:p w14:paraId="2D7E82FE"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3</w:t>
            </w:r>
            <w:r w:rsidRPr="005D6230">
              <w:rPr>
                <w:rFonts w:ascii="Arial" w:eastAsia="Times New Roman" w:hAnsi="Arial" w:cs="Arial"/>
                <w:iCs/>
                <w:spacing w:val="0"/>
                <w:szCs w:val="17"/>
              </w:rPr>
              <w:t>-2</w:t>
            </w:r>
            <w:r>
              <w:rPr>
                <w:rFonts w:ascii="Arial" w:eastAsia="Times New Roman" w:hAnsi="Arial" w:cs="Arial"/>
                <w:iCs/>
                <w:spacing w:val="0"/>
                <w:szCs w:val="17"/>
              </w:rPr>
              <w:t>4</w:t>
            </w:r>
            <w:r w:rsidRPr="005D6230">
              <w:rPr>
                <w:rFonts w:ascii="Arial" w:eastAsia="Times New Roman" w:hAnsi="Arial" w:cs="Arial"/>
                <w:iCs/>
                <w:spacing w:val="0"/>
                <w:szCs w:val="17"/>
              </w:rPr>
              <w:t xml:space="preserve"> </w:t>
            </w:r>
          </w:p>
        </w:tc>
        <w:tc>
          <w:tcPr>
            <w:tcW w:w="851" w:type="dxa"/>
          </w:tcPr>
          <w:p w14:paraId="69740FF4"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4</w:t>
            </w:r>
            <w:r w:rsidRPr="005D6230">
              <w:rPr>
                <w:rFonts w:ascii="Arial" w:eastAsia="Times New Roman" w:hAnsi="Arial" w:cs="Arial"/>
                <w:iCs/>
                <w:spacing w:val="0"/>
                <w:szCs w:val="17"/>
              </w:rPr>
              <w:t>-2</w:t>
            </w:r>
            <w:r>
              <w:rPr>
                <w:rFonts w:ascii="Arial" w:eastAsia="Times New Roman" w:hAnsi="Arial" w:cs="Arial"/>
                <w:iCs/>
                <w:spacing w:val="0"/>
                <w:szCs w:val="17"/>
              </w:rPr>
              <w:t>5</w:t>
            </w:r>
          </w:p>
        </w:tc>
        <w:tc>
          <w:tcPr>
            <w:tcW w:w="850" w:type="dxa"/>
          </w:tcPr>
          <w:p w14:paraId="249500FF"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5</w:t>
            </w:r>
            <w:r w:rsidRPr="005D6230">
              <w:rPr>
                <w:rFonts w:ascii="Arial" w:eastAsia="Times New Roman" w:hAnsi="Arial" w:cs="Arial"/>
                <w:iCs/>
                <w:spacing w:val="0"/>
                <w:szCs w:val="17"/>
              </w:rPr>
              <w:t>-2</w:t>
            </w:r>
            <w:r>
              <w:rPr>
                <w:rFonts w:ascii="Arial" w:eastAsia="Times New Roman" w:hAnsi="Arial" w:cs="Arial"/>
                <w:iCs/>
                <w:spacing w:val="0"/>
                <w:szCs w:val="17"/>
              </w:rPr>
              <w:t>6</w:t>
            </w:r>
          </w:p>
        </w:tc>
        <w:tc>
          <w:tcPr>
            <w:tcW w:w="1001" w:type="dxa"/>
          </w:tcPr>
          <w:p w14:paraId="03540C0F"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6</w:t>
            </w:r>
            <w:r w:rsidRPr="005D6230">
              <w:rPr>
                <w:rFonts w:ascii="Arial" w:eastAsia="Times New Roman" w:hAnsi="Arial" w:cs="Arial"/>
                <w:iCs/>
                <w:spacing w:val="0"/>
                <w:szCs w:val="17"/>
              </w:rPr>
              <w:t>-2</w:t>
            </w:r>
            <w:r>
              <w:rPr>
                <w:rFonts w:ascii="Arial" w:eastAsia="Times New Roman" w:hAnsi="Arial" w:cs="Arial"/>
                <w:iCs/>
                <w:spacing w:val="0"/>
                <w:szCs w:val="17"/>
              </w:rPr>
              <w:t>7</w:t>
            </w:r>
          </w:p>
        </w:tc>
        <w:tc>
          <w:tcPr>
            <w:tcW w:w="1177" w:type="dxa"/>
          </w:tcPr>
          <w:p w14:paraId="4A5F519F"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93" w:type="dxa"/>
          </w:tcPr>
          <w:p w14:paraId="45CB271E"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1E5B84" w14:paraId="3F02F841" w14:textId="77777777" w:rsidTr="00373975">
        <w:tc>
          <w:tcPr>
            <w:cnfStyle w:val="001000000000" w:firstRow="0" w:lastRow="0" w:firstColumn="1" w:lastColumn="0" w:oddVBand="0" w:evenVBand="0" w:oddHBand="0" w:evenHBand="0" w:firstRowFirstColumn="0" w:firstRowLastColumn="0" w:lastRowFirstColumn="0" w:lastRowLastColumn="0"/>
            <w:tcW w:w="2451" w:type="dxa"/>
            <w:tcBorders>
              <w:bottom w:val="single" w:sz="12" w:space="0" w:color="0072CE" w:themeColor="accent1"/>
            </w:tcBorders>
          </w:tcPr>
          <w:p w14:paraId="6337ADD3" w14:textId="77777777" w:rsidR="00D25A80" w:rsidRPr="001E5B84" w:rsidRDefault="00D25A80" w:rsidP="00774428">
            <w:pPr>
              <w:spacing w:before="40" w:after="40"/>
            </w:pPr>
            <w:r>
              <w:t>Existing revenue in the forward estimates</w:t>
            </w:r>
          </w:p>
        </w:tc>
        <w:tc>
          <w:tcPr>
            <w:tcW w:w="819" w:type="dxa"/>
            <w:tcBorders>
              <w:bottom w:val="single" w:sz="12" w:space="0" w:color="0072CE" w:themeColor="accent1"/>
            </w:tcBorders>
          </w:tcPr>
          <w:p w14:paraId="6A145EE7"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98" w:type="dxa"/>
            <w:tcBorders>
              <w:bottom w:val="single" w:sz="12" w:space="0" w:color="0072CE" w:themeColor="accent1"/>
            </w:tcBorders>
          </w:tcPr>
          <w:p w14:paraId="2A89A94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Borders>
              <w:bottom w:val="single" w:sz="12" w:space="0" w:color="0072CE" w:themeColor="accent1"/>
            </w:tcBorders>
          </w:tcPr>
          <w:p w14:paraId="7E30993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Borders>
              <w:bottom w:val="single" w:sz="12" w:space="0" w:color="0072CE" w:themeColor="accent1"/>
            </w:tcBorders>
          </w:tcPr>
          <w:p w14:paraId="2973575C"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1001" w:type="dxa"/>
            <w:tcBorders>
              <w:bottom w:val="single" w:sz="12" w:space="0" w:color="0072CE" w:themeColor="accent1"/>
            </w:tcBorders>
            <w:shd w:val="clear" w:color="auto" w:fill="auto"/>
          </w:tcPr>
          <w:p w14:paraId="48EB1FB1" w14:textId="77777777" w:rsidR="00D25A80" w:rsidRPr="007F46AF" w:rsidRDefault="00D25A80" w:rsidP="00774428">
            <w:pPr>
              <w:keepNext/>
              <w:keepLines/>
              <w:spacing w:before="40" w:after="40"/>
              <w:cnfStyle w:val="000000000000" w:firstRow="0" w:lastRow="0" w:firstColumn="0" w:lastColumn="0" w:oddVBand="0" w:evenVBand="0" w:oddHBand="0" w:evenHBand="0" w:firstRowFirstColumn="0" w:firstRowLastColumn="0" w:lastRowFirstColumn="0" w:lastRowLastColumn="0"/>
              <w:rPr>
                <w:i/>
                <w:color w:val="FFFFFF" w:themeColor="background1"/>
              </w:rPr>
            </w:pPr>
            <w:r w:rsidRPr="001E5B84">
              <w:t>0.000</w:t>
            </w:r>
          </w:p>
        </w:tc>
        <w:tc>
          <w:tcPr>
            <w:tcW w:w="1177" w:type="dxa"/>
            <w:tcBorders>
              <w:bottom w:val="single" w:sz="12" w:space="0" w:color="0072CE" w:themeColor="accent1"/>
            </w:tcBorders>
            <w:shd w:val="clear" w:color="auto" w:fill="F2F2F2" w:themeFill="background1" w:themeFillShade="F2"/>
          </w:tcPr>
          <w:p w14:paraId="7F2B96C6"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c>
          <w:tcPr>
            <w:tcW w:w="1093" w:type="dxa"/>
            <w:tcBorders>
              <w:bottom w:val="single" w:sz="12" w:space="0" w:color="0072CE" w:themeColor="accent1"/>
            </w:tcBorders>
          </w:tcPr>
          <w:p w14:paraId="46442317"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r>
    </w:tbl>
    <w:p w14:paraId="6FFAB9B7" w14:textId="77777777" w:rsidR="00D25A80" w:rsidRDefault="00D25A80" w:rsidP="00D25A80">
      <w:pPr>
        <w:rPr>
          <w:rFonts w:asciiTheme="majorHAnsi" w:eastAsiaTheme="majorEastAsia" w:hAnsiTheme="majorHAnsi" w:cstheme="majorBidi"/>
          <w:b/>
          <w:bCs/>
          <w:color w:val="3A3467" w:themeColor="text2"/>
          <w:sz w:val="24"/>
          <w:szCs w:val="24"/>
        </w:rPr>
      </w:pPr>
    </w:p>
    <w:p w14:paraId="00B39519" w14:textId="77777777" w:rsidR="00D25A80" w:rsidRDefault="00D25A80" w:rsidP="00D25A80">
      <w:pPr>
        <w:pStyle w:val="Heading3numbered"/>
      </w:pPr>
      <w:bookmarkStart w:id="189" w:name="_Toc118466269"/>
      <w:bookmarkStart w:id="190" w:name="_Toc120789443"/>
      <w:r>
        <w:t>New revenue</w:t>
      </w:r>
      <w:bookmarkEnd w:id="189"/>
      <w:bookmarkEnd w:id="190"/>
    </w:p>
    <w:sdt>
      <w:sdtPr>
        <w:rPr>
          <w:color w:val="2B579A"/>
          <w:shd w:val="clear" w:color="auto" w:fill="E6E6E6"/>
        </w:rPr>
        <w:alias w:val="Guidance"/>
        <w:tag w:val="guidance"/>
        <w:id w:val="644859484"/>
      </w:sdtPr>
      <w:sdtEndPr>
        <w:rPr>
          <w:color w:val="auto"/>
          <w:shd w:val="clear" w:color="auto" w:fill="auto"/>
        </w:rPr>
      </w:sdtEndPr>
      <w:sdtContent>
        <w:p w14:paraId="046B9E0D" w14:textId="77777777" w:rsidR="00D25A80" w:rsidRDefault="00D25A80" w:rsidP="00D25A80">
          <w:pPr>
            <w:pStyle w:val="GuidanceBullet1"/>
            <w:spacing w:after="120"/>
          </w:pPr>
          <w:r>
            <w:t>New revenue should only be proposed if it is within the control of the portfolio.</w:t>
          </w:r>
        </w:p>
      </w:sdtContent>
    </w:sdt>
    <w:tbl>
      <w:tblPr>
        <w:tblStyle w:val="DTFfinancialtable"/>
        <w:tblW w:w="5000" w:type="pct"/>
        <w:tblLook w:val="06E0" w:firstRow="1" w:lastRow="1" w:firstColumn="1" w:lastColumn="0" w:noHBand="1" w:noVBand="1"/>
      </w:tblPr>
      <w:tblGrid>
        <w:gridCol w:w="2692"/>
        <w:gridCol w:w="872"/>
        <w:gridCol w:w="981"/>
        <w:gridCol w:w="896"/>
        <w:gridCol w:w="897"/>
        <w:gridCol w:w="1046"/>
        <w:gridCol w:w="1196"/>
        <w:gridCol w:w="1058"/>
      </w:tblGrid>
      <w:tr w:rsidR="00D25A80" w:rsidRPr="00AB16C1" w14:paraId="5E2F8E5E"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53" w:type="dxa"/>
          </w:tcPr>
          <w:p w14:paraId="2F9B1485" w14:textId="77777777" w:rsidR="00D25A80" w:rsidRDefault="00D25A80" w:rsidP="00774428">
            <w:pPr>
              <w:spacing w:before="40" w:after="40"/>
            </w:pPr>
          </w:p>
        </w:tc>
        <w:tc>
          <w:tcPr>
            <w:tcW w:w="827" w:type="dxa"/>
          </w:tcPr>
          <w:p w14:paraId="6B6EEF57" w14:textId="77777777" w:rsidR="00D25A80" w:rsidRPr="00411C39"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930" w:type="dxa"/>
          </w:tcPr>
          <w:p w14:paraId="19E0BFED"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850" w:type="dxa"/>
          </w:tcPr>
          <w:p w14:paraId="5E2FA4C3"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851" w:type="dxa"/>
          </w:tcPr>
          <w:p w14:paraId="64D0B97C"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992" w:type="dxa"/>
          </w:tcPr>
          <w:p w14:paraId="3668B26C" w14:textId="77777777" w:rsidR="00D25A80" w:rsidRPr="005D6230"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1134" w:type="dxa"/>
          </w:tcPr>
          <w:p w14:paraId="6991B40C" w14:textId="77777777" w:rsidR="00D25A80"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1003" w:type="dxa"/>
          </w:tcPr>
          <w:p w14:paraId="15B50FE5"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 million</w:t>
            </w:r>
          </w:p>
        </w:tc>
      </w:tr>
      <w:tr w:rsidR="00D25A80" w:rsidRPr="00AB16C1" w14:paraId="0B7F9222" w14:textId="77777777" w:rsidTr="003739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53" w:type="dxa"/>
          </w:tcPr>
          <w:p w14:paraId="6175A59B" w14:textId="77777777" w:rsidR="00D25A80" w:rsidRPr="00AB16C1" w:rsidRDefault="00D25A80" w:rsidP="00774428">
            <w:pPr>
              <w:spacing w:before="40" w:after="40"/>
            </w:pPr>
            <w:r>
              <w:t xml:space="preserve">New revenue financial impact </w:t>
            </w:r>
          </w:p>
        </w:tc>
        <w:tc>
          <w:tcPr>
            <w:tcW w:w="827" w:type="dxa"/>
          </w:tcPr>
          <w:p w14:paraId="795F1601"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w:t>
            </w:r>
            <w:r>
              <w:rPr>
                <w:rFonts w:ascii="Arial" w:eastAsia="Times New Roman" w:hAnsi="Arial" w:cs="Arial"/>
                <w:iCs/>
                <w:spacing w:val="0"/>
                <w:szCs w:val="17"/>
              </w:rPr>
              <w:t>2</w:t>
            </w:r>
            <w:r w:rsidRPr="009D131A">
              <w:rPr>
                <w:rFonts w:ascii="Arial" w:eastAsia="Times New Roman" w:hAnsi="Arial" w:cs="Arial"/>
                <w:iCs/>
                <w:spacing w:val="0"/>
                <w:szCs w:val="17"/>
              </w:rPr>
              <w:t>-2</w:t>
            </w:r>
            <w:r>
              <w:rPr>
                <w:rFonts w:ascii="Arial" w:eastAsia="Times New Roman" w:hAnsi="Arial" w:cs="Arial"/>
                <w:iCs/>
                <w:spacing w:val="0"/>
                <w:szCs w:val="17"/>
              </w:rPr>
              <w:t>3</w:t>
            </w:r>
          </w:p>
        </w:tc>
        <w:tc>
          <w:tcPr>
            <w:tcW w:w="930" w:type="dxa"/>
          </w:tcPr>
          <w:p w14:paraId="4FDC1761"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3</w:t>
            </w:r>
            <w:r w:rsidRPr="005D6230">
              <w:rPr>
                <w:rFonts w:ascii="Arial" w:eastAsia="Times New Roman" w:hAnsi="Arial" w:cs="Arial"/>
                <w:iCs/>
                <w:spacing w:val="0"/>
                <w:szCs w:val="17"/>
              </w:rPr>
              <w:t>-2</w:t>
            </w:r>
            <w:r>
              <w:rPr>
                <w:rFonts w:ascii="Arial" w:eastAsia="Times New Roman" w:hAnsi="Arial" w:cs="Arial"/>
                <w:iCs/>
                <w:spacing w:val="0"/>
                <w:szCs w:val="17"/>
              </w:rPr>
              <w:t>4</w:t>
            </w:r>
            <w:r w:rsidRPr="005D6230">
              <w:rPr>
                <w:rFonts w:ascii="Arial" w:eastAsia="Times New Roman" w:hAnsi="Arial" w:cs="Arial"/>
                <w:iCs/>
                <w:spacing w:val="0"/>
                <w:szCs w:val="17"/>
              </w:rPr>
              <w:t xml:space="preserve"> </w:t>
            </w:r>
          </w:p>
        </w:tc>
        <w:tc>
          <w:tcPr>
            <w:tcW w:w="850" w:type="dxa"/>
          </w:tcPr>
          <w:p w14:paraId="4979B72F"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4</w:t>
            </w:r>
            <w:r w:rsidRPr="005D6230">
              <w:rPr>
                <w:rFonts w:ascii="Arial" w:eastAsia="Times New Roman" w:hAnsi="Arial" w:cs="Arial"/>
                <w:iCs/>
                <w:spacing w:val="0"/>
                <w:szCs w:val="17"/>
              </w:rPr>
              <w:t>-2</w:t>
            </w:r>
            <w:r>
              <w:rPr>
                <w:rFonts w:ascii="Arial" w:eastAsia="Times New Roman" w:hAnsi="Arial" w:cs="Arial"/>
                <w:iCs/>
                <w:spacing w:val="0"/>
                <w:szCs w:val="17"/>
              </w:rPr>
              <w:t>5</w:t>
            </w:r>
          </w:p>
        </w:tc>
        <w:tc>
          <w:tcPr>
            <w:tcW w:w="851" w:type="dxa"/>
          </w:tcPr>
          <w:p w14:paraId="5D7562D5"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5</w:t>
            </w:r>
            <w:r w:rsidRPr="005D6230">
              <w:rPr>
                <w:rFonts w:ascii="Arial" w:eastAsia="Times New Roman" w:hAnsi="Arial" w:cs="Arial"/>
                <w:iCs/>
                <w:spacing w:val="0"/>
                <w:szCs w:val="17"/>
              </w:rPr>
              <w:t>-2</w:t>
            </w:r>
            <w:r>
              <w:rPr>
                <w:rFonts w:ascii="Arial" w:eastAsia="Times New Roman" w:hAnsi="Arial" w:cs="Arial"/>
                <w:iCs/>
                <w:spacing w:val="0"/>
                <w:szCs w:val="17"/>
              </w:rPr>
              <w:t>6</w:t>
            </w:r>
          </w:p>
        </w:tc>
        <w:tc>
          <w:tcPr>
            <w:tcW w:w="992" w:type="dxa"/>
          </w:tcPr>
          <w:p w14:paraId="7B5D80A2"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5D6230">
              <w:rPr>
                <w:rFonts w:ascii="Arial" w:eastAsia="Times New Roman" w:hAnsi="Arial" w:cs="Arial"/>
                <w:iCs/>
                <w:spacing w:val="0"/>
                <w:szCs w:val="17"/>
              </w:rPr>
              <w:t>202</w:t>
            </w:r>
            <w:r>
              <w:rPr>
                <w:rFonts w:ascii="Arial" w:eastAsia="Times New Roman" w:hAnsi="Arial" w:cs="Arial"/>
                <w:iCs/>
                <w:spacing w:val="0"/>
                <w:szCs w:val="17"/>
              </w:rPr>
              <w:t>6</w:t>
            </w:r>
            <w:r w:rsidRPr="005D6230">
              <w:rPr>
                <w:rFonts w:ascii="Arial" w:eastAsia="Times New Roman" w:hAnsi="Arial" w:cs="Arial"/>
                <w:iCs/>
                <w:spacing w:val="0"/>
                <w:szCs w:val="17"/>
              </w:rPr>
              <w:t>-2</w:t>
            </w:r>
            <w:r>
              <w:rPr>
                <w:rFonts w:ascii="Arial" w:eastAsia="Times New Roman" w:hAnsi="Arial" w:cs="Arial"/>
                <w:iCs/>
                <w:spacing w:val="0"/>
                <w:szCs w:val="17"/>
              </w:rPr>
              <w:t>7</w:t>
            </w:r>
          </w:p>
        </w:tc>
        <w:tc>
          <w:tcPr>
            <w:tcW w:w="1134" w:type="dxa"/>
          </w:tcPr>
          <w:p w14:paraId="4D1CBF56"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03" w:type="dxa"/>
          </w:tcPr>
          <w:p w14:paraId="62E52314" w14:textId="77777777" w:rsidR="00D25A80" w:rsidRPr="00AB16C1"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AB16C1">
              <w:t>Ongoing</w:t>
            </w:r>
          </w:p>
        </w:tc>
      </w:tr>
      <w:tr w:rsidR="00D25A80" w:rsidRPr="001E5B84" w14:paraId="198F4AD9" w14:textId="77777777" w:rsidTr="00373975">
        <w:tc>
          <w:tcPr>
            <w:cnfStyle w:val="001000000000" w:firstRow="0" w:lastRow="0" w:firstColumn="1" w:lastColumn="0" w:oddVBand="0" w:evenVBand="0" w:oddHBand="0" w:evenHBand="0" w:firstRowFirstColumn="0" w:firstRowLastColumn="0" w:lastRowFirstColumn="0" w:lastRowLastColumn="0"/>
            <w:tcW w:w="2553" w:type="dxa"/>
          </w:tcPr>
          <w:p w14:paraId="3815C9FD" w14:textId="77777777" w:rsidR="00D25A80" w:rsidRPr="001E5B84" w:rsidRDefault="00D25A80" w:rsidP="00774428">
            <w:pPr>
              <w:spacing w:before="40" w:after="40"/>
            </w:pPr>
            <w:r>
              <w:t>New revenue initiative 1</w:t>
            </w:r>
          </w:p>
        </w:tc>
        <w:tc>
          <w:tcPr>
            <w:tcW w:w="827" w:type="dxa"/>
          </w:tcPr>
          <w:p w14:paraId="36F2CC1F"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30" w:type="dxa"/>
          </w:tcPr>
          <w:p w14:paraId="1B8D999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224A88B5"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206B407A"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1E5B84">
              <w:t>0.000</w:t>
            </w:r>
          </w:p>
        </w:tc>
        <w:tc>
          <w:tcPr>
            <w:tcW w:w="992" w:type="dxa"/>
          </w:tcPr>
          <w:p w14:paraId="4D954F0D"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0638C8">
              <w:t>0.000</w:t>
            </w:r>
          </w:p>
        </w:tc>
        <w:tc>
          <w:tcPr>
            <w:tcW w:w="1134" w:type="dxa"/>
            <w:shd w:val="clear" w:color="auto" w:fill="F2F2F2" w:themeFill="background1" w:themeFillShade="F2"/>
          </w:tcPr>
          <w:p w14:paraId="7406918B"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c>
          <w:tcPr>
            <w:tcW w:w="1003" w:type="dxa"/>
          </w:tcPr>
          <w:p w14:paraId="3B0A69F2" w14:textId="77777777" w:rsidR="00D25A80" w:rsidRPr="001E5B84"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t>0.000</w:t>
            </w:r>
          </w:p>
        </w:tc>
      </w:tr>
      <w:tr w:rsidR="00D25A80" w:rsidRPr="001E5B84" w14:paraId="4179C842" w14:textId="77777777" w:rsidTr="00373975">
        <w:tc>
          <w:tcPr>
            <w:cnfStyle w:val="001000000000" w:firstRow="0" w:lastRow="0" w:firstColumn="1" w:lastColumn="0" w:oddVBand="0" w:evenVBand="0" w:oddHBand="0" w:evenHBand="0" w:firstRowFirstColumn="0" w:firstRowLastColumn="0" w:lastRowFirstColumn="0" w:lastRowLastColumn="0"/>
            <w:tcW w:w="2553" w:type="dxa"/>
          </w:tcPr>
          <w:p w14:paraId="293729D2" w14:textId="77777777" w:rsidR="00D25A80" w:rsidRPr="00F8761D" w:rsidRDefault="00D25A80" w:rsidP="00774428">
            <w:pPr>
              <w:spacing w:before="40" w:after="40"/>
            </w:pPr>
            <w:r w:rsidRPr="00F8761D">
              <w:t>Impact on existing revenue increase/(decrease)</w:t>
            </w:r>
          </w:p>
        </w:tc>
        <w:tc>
          <w:tcPr>
            <w:tcW w:w="827" w:type="dxa"/>
          </w:tcPr>
          <w:p w14:paraId="444C1F9A"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930" w:type="dxa"/>
          </w:tcPr>
          <w:p w14:paraId="37652745"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850" w:type="dxa"/>
          </w:tcPr>
          <w:p w14:paraId="3EA0511E"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851" w:type="dxa"/>
          </w:tcPr>
          <w:p w14:paraId="2754B794"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992" w:type="dxa"/>
          </w:tcPr>
          <w:p w14:paraId="78136DC6"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0638C8">
              <w:t>0.000</w:t>
            </w:r>
          </w:p>
        </w:tc>
        <w:tc>
          <w:tcPr>
            <w:tcW w:w="1134" w:type="dxa"/>
            <w:shd w:val="clear" w:color="auto" w:fill="F2F2F2" w:themeFill="background1" w:themeFillShade="F2"/>
          </w:tcPr>
          <w:p w14:paraId="1C6729EF"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c>
          <w:tcPr>
            <w:tcW w:w="1003" w:type="dxa"/>
          </w:tcPr>
          <w:p w14:paraId="3CC089F8" w14:textId="77777777" w:rsidR="00D25A80" w:rsidRPr="00F8761D"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F8761D">
              <w:t>0.000</w:t>
            </w:r>
          </w:p>
        </w:tc>
      </w:tr>
      <w:tr w:rsidR="00D25A80" w:rsidRPr="001E5B84" w14:paraId="4CEFD7D5"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78046BA8" w14:textId="77777777" w:rsidR="00D25A80" w:rsidRPr="00F8761D" w:rsidRDefault="00D25A80" w:rsidP="00774428">
            <w:pPr>
              <w:spacing w:before="40" w:after="40"/>
            </w:pPr>
            <w:r w:rsidRPr="00F8761D">
              <w:t>Net revenue impact</w:t>
            </w:r>
          </w:p>
        </w:tc>
        <w:tc>
          <w:tcPr>
            <w:tcW w:w="827" w:type="dxa"/>
          </w:tcPr>
          <w:p w14:paraId="5CA30A82" w14:textId="77777777" w:rsidR="00D25A80" w:rsidRPr="00F8761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930" w:type="dxa"/>
          </w:tcPr>
          <w:p w14:paraId="75D70E71" w14:textId="77777777" w:rsidR="00D25A80" w:rsidRPr="00F8761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850" w:type="dxa"/>
          </w:tcPr>
          <w:p w14:paraId="5651F07F" w14:textId="77777777" w:rsidR="00D25A80" w:rsidRPr="00F8761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851" w:type="dxa"/>
          </w:tcPr>
          <w:p w14:paraId="20842443" w14:textId="77777777" w:rsidR="00D25A80" w:rsidRPr="00F8761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992" w:type="dxa"/>
          </w:tcPr>
          <w:p w14:paraId="086FD5F1" w14:textId="77777777" w:rsidR="00D25A80" w:rsidRPr="00F8761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0638C8">
              <w:t>0.000</w:t>
            </w:r>
          </w:p>
        </w:tc>
        <w:tc>
          <w:tcPr>
            <w:tcW w:w="1134" w:type="dxa"/>
            <w:shd w:val="clear" w:color="auto" w:fill="F2F2F2" w:themeFill="background1" w:themeFillShade="F2"/>
          </w:tcPr>
          <w:p w14:paraId="456F297C" w14:textId="77777777" w:rsidR="00D25A80" w:rsidRPr="00F8761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c>
          <w:tcPr>
            <w:tcW w:w="1003" w:type="dxa"/>
          </w:tcPr>
          <w:p w14:paraId="549756F5" w14:textId="77777777" w:rsidR="00D25A80"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F8761D">
              <w:t>0.000</w:t>
            </w:r>
          </w:p>
        </w:tc>
      </w:tr>
    </w:tbl>
    <w:p w14:paraId="5DC9DBE5" w14:textId="77777777" w:rsidR="00D25A80" w:rsidRPr="00F31570" w:rsidRDefault="00D25A80" w:rsidP="00F31570">
      <w:pPr>
        <w:pStyle w:val="Heading1numbered"/>
      </w:pPr>
      <w:bookmarkStart w:id="191" w:name="_Toc117768815"/>
      <w:bookmarkStart w:id="192" w:name="_Toc117769174"/>
      <w:bookmarkStart w:id="193" w:name="_Toc117770109"/>
      <w:bookmarkStart w:id="194" w:name="_Toc117785679"/>
      <w:bookmarkStart w:id="195" w:name="_Toc118466270"/>
      <w:bookmarkStart w:id="196" w:name="_Toc120789444"/>
      <w:bookmarkEnd w:id="191"/>
      <w:bookmarkEnd w:id="192"/>
      <w:bookmarkEnd w:id="193"/>
      <w:bookmarkEnd w:id="194"/>
      <w:r w:rsidRPr="00F31570">
        <w:lastRenderedPageBreak/>
        <w:t>Deliverability</w:t>
      </w:r>
      <w:bookmarkEnd w:id="195"/>
      <w:bookmarkEnd w:id="196"/>
    </w:p>
    <w:p w14:paraId="2405D202" w14:textId="77777777" w:rsidR="00D25A80" w:rsidRPr="00F31570" w:rsidRDefault="00D25A80" w:rsidP="00F31570">
      <w:pPr>
        <w:pStyle w:val="Heading2numbered"/>
      </w:pPr>
      <w:bookmarkStart w:id="197" w:name="_Toc118466271"/>
      <w:bookmarkStart w:id="198" w:name="_Toc120789445"/>
      <w:r w:rsidRPr="00F31570">
        <w:t>Assessment and management of risks and sensitivities</w:t>
      </w:r>
      <w:bookmarkEnd w:id="197"/>
      <w:bookmarkEnd w:id="198"/>
    </w:p>
    <w:sdt>
      <w:sdtPr>
        <w:rPr>
          <w:color w:val="2B579A"/>
          <w:shd w:val="clear" w:color="auto" w:fill="E6E6E6"/>
        </w:rPr>
        <w:alias w:val="Guidance"/>
        <w:tag w:val="guidance"/>
        <w:id w:val="-354501746"/>
        <w:placeholder>
          <w:docPart w:val="1EF61A1BE2334EA58E945A7CAEB0AA45"/>
        </w:placeholder>
      </w:sdtPr>
      <w:sdtEndPr>
        <w:rPr>
          <w:color w:val="auto"/>
          <w:shd w:val="clear" w:color="auto" w:fill="auto"/>
        </w:rPr>
      </w:sdtEndPr>
      <w:sdtContent>
        <w:p w14:paraId="0E566D32" w14:textId="77777777" w:rsidR="00D25A80" w:rsidRDefault="00D25A80" w:rsidP="00D25A80">
          <w:pPr>
            <w:pStyle w:val="GuidanceNormal"/>
          </w:pPr>
          <w:r>
            <w:t xml:space="preserve">Provide a detailed risk assessment of the recommended solution, outlining key risks and including: </w:t>
          </w:r>
        </w:p>
        <w:p w14:paraId="24A7E22B" w14:textId="77777777" w:rsidR="00D25A80" w:rsidRDefault="00D25A80" w:rsidP="00D25A80">
          <w:pPr>
            <w:pStyle w:val="GuidanceBullet1"/>
          </w:pPr>
          <w:r>
            <w:t>how the risks will be mitigated, including management strategies;</w:t>
          </w:r>
        </w:p>
        <w:p w14:paraId="579C5EA4" w14:textId="77777777" w:rsidR="00D25A80" w:rsidRDefault="00D25A80" w:rsidP="00D25A80">
          <w:pPr>
            <w:pStyle w:val="GuidanceBullet1"/>
          </w:pPr>
          <w:r>
            <w:t>proposed arrangements for ongoing risk monitoring and management;</w:t>
          </w:r>
        </w:p>
        <w:p w14:paraId="24E79D4F" w14:textId="77777777" w:rsidR="00D25A80" w:rsidRDefault="00D25A80" w:rsidP="00D25A80">
          <w:pPr>
            <w:pStyle w:val="GuidanceBullet1"/>
          </w:pPr>
          <w:r>
            <w:t xml:space="preserve">likely impact on and position of key stakeholders, and how they will be engaged. </w:t>
          </w:r>
        </w:p>
        <w:p w14:paraId="648AB078" w14:textId="77777777" w:rsidR="00D25A80" w:rsidRDefault="00D25A80" w:rsidP="00D25A80">
          <w:pPr>
            <w:pStyle w:val="GuidanceNormal"/>
          </w:pPr>
          <w:r>
            <w:t>Where a proposal faces considerable uncertainty, the business case should convey options to flexibly deal with that uncertainty.</w:t>
          </w:r>
        </w:p>
        <w:p w14:paraId="37A0E474" w14:textId="77777777" w:rsidR="00D25A80" w:rsidRDefault="00D25A80" w:rsidP="00D25A80">
          <w:pPr>
            <w:pStyle w:val="GuidanceNormal"/>
          </w:pPr>
          <w:r w:rsidRPr="00DA7780">
            <w:rPr>
              <w:b/>
            </w:rPr>
            <w:t>Tips</w:t>
          </w:r>
        </w:p>
        <w:p w14:paraId="32690F75" w14:textId="77777777" w:rsidR="00D25A80" w:rsidRDefault="00D25A80" w:rsidP="00D25A80">
          <w:pPr>
            <w:pStyle w:val="GuidanceBullet1"/>
            <w:spacing w:after="120"/>
          </w:pPr>
          <w:r>
            <w:t>In identifying key risks, the following is a (non-exhaustive) list of risk categories: economic; demand; supply; financial; regulatory; private sector; organisational; management; commercial; workforce; contractual; change in law/policy; environmental; political; technological; implementation; and completion.</w:t>
          </w:r>
        </w:p>
      </w:sdtContent>
    </w:sdt>
    <w:p w14:paraId="0382C2C4" w14:textId="77777777" w:rsidR="00D25A80" w:rsidRPr="003D1646" w:rsidRDefault="00D25A80" w:rsidP="00D25A80">
      <w:pPr>
        <w:pStyle w:val="Tablechartdiagramheading"/>
        <w:rPr>
          <w:color w:val="auto"/>
        </w:rPr>
      </w:pPr>
      <w:r w:rsidRPr="003D1646">
        <w:rPr>
          <w:color w:val="auto"/>
        </w:rPr>
        <w:t>Key risks to the success of this investment</w:t>
      </w:r>
    </w:p>
    <w:tbl>
      <w:tblPr>
        <w:tblStyle w:val="DTFtexttable"/>
        <w:tblW w:w="5000" w:type="pct"/>
        <w:tblLook w:val="06A0" w:firstRow="1" w:lastRow="0" w:firstColumn="1" w:lastColumn="0" w:noHBand="1" w:noVBand="1"/>
      </w:tblPr>
      <w:tblGrid>
        <w:gridCol w:w="2672"/>
        <w:gridCol w:w="6966"/>
      </w:tblGrid>
      <w:tr w:rsidR="00D25A80" w:rsidRPr="0069003B" w14:paraId="64027408"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4A7682B7" w14:textId="77777777" w:rsidR="00D25A80" w:rsidRPr="0069003B" w:rsidRDefault="00D25A80" w:rsidP="00373975">
            <w:r w:rsidRPr="0069003B">
              <w:t>Risk</w:t>
            </w:r>
          </w:p>
        </w:tc>
        <w:tc>
          <w:tcPr>
            <w:tcW w:w="6611" w:type="dxa"/>
          </w:tcPr>
          <w:p w14:paraId="3F817215" w14:textId="77777777" w:rsidR="00D25A80" w:rsidRPr="0069003B" w:rsidRDefault="00D25A80" w:rsidP="00373975">
            <w:pPr>
              <w:cnfStyle w:val="100000000000" w:firstRow="1" w:lastRow="0" w:firstColumn="0" w:lastColumn="0" w:oddVBand="0" w:evenVBand="0" w:oddHBand="0" w:evenHBand="0" w:firstRowFirstColumn="0" w:firstRowLastColumn="0" w:lastRowFirstColumn="0" w:lastRowLastColumn="0"/>
            </w:pPr>
            <w:r w:rsidRPr="0069003B">
              <w:t>Management strategy</w:t>
            </w:r>
          </w:p>
        </w:tc>
      </w:tr>
      <w:tr w:rsidR="00D25A80" w:rsidRPr="0069003B" w14:paraId="0B8F378A" w14:textId="77777777" w:rsidTr="00373975">
        <w:tc>
          <w:tcPr>
            <w:cnfStyle w:val="001000000000" w:firstRow="0" w:lastRow="0" w:firstColumn="1" w:lastColumn="0" w:oddVBand="0" w:evenVBand="0" w:oddHBand="0" w:evenHBand="0" w:firstRowFirstColumn="0" w:firstRowLastColumn="0" w:lastRowFirstColumn="0" w:lastRowLastColumn="0"/>
            <w:tcW w:w="2536" w:type="dxa"/>
          </w:tcPr>
          <w:p w14:paraId="4D2A4008" w14:textId="77777777" w:rsidR="00D25A80" w:rsidRPr="007B2D50" w:rsidRDefault="00D25A80" w:rsidP="00373975">
            <w:r w:rsidRPr="00041D09">
              <w:t>[Describe risk]</w:t>
            </w:r>
          </w:p>
        </w:tc>
        <w:tc>
          <w:tcPr>
            <w:tcW w:w="6611" w:type="dxa"/>
          </w:tcPr>
          <w:p w14:paraId="68E746AD" w14:textId="77777777" w:rsidR="00D25A80" w:rsidRPr="00C33B9F" w:rsidRDefault="00D25A80" w:rsidP="00373975">
            <w:pPr>
              <w:cnfStyle w:val="000000000000" w:firstRow="0" w:lastRow="0" w:firstColumn="0" w:lastColumn="0" w:oddVBand="0" w:evenVBand="0" w:oddHBand="0" w:evenHBand="0" w:firstRowFirstColumn="0" w:firstRowLastColumn="0" w:lastRowFirstColumn="0" w:lastRowLastColumn="0"/>
            </w:pPr>
            <w:r w:rsidRPr="007B2D50">
              <w:t>[Outline strategy for management]</w:t>
            </w:r>
          </w:p>
        </w:tc>
      </w:tr>
      <w:tr w:rsidR="00D25A80" w:rsidRPr="0069003B" w14:paraId="1B86AABF" w14:textId="77777777" w:rsidTr="00373975">
        <w:tc>
          <w:tcPr>
            <w:cnfStyle w:val="001000000000" w:firstRow="0" w:lastRow="0" w:firstColumn="1" w:lastColumn="0" w:oddVBand="0" w:evenVBand="0" w:oddHBand="0" w:evenHBand="0" w:firstRowFirstColumn="0" w:firstRowLastColumn="0" w:lastRowFirstColumn="0" w:lastRowLastColumn="0"/>
            <w:tcW w:w="2536" w:type="dxa"/>
          </w:tcPr>
          <w:p w14:paraId="105250B3" w14:textId="77777777" w:rsidR="00D25A80" w:rsidRPr="00041D09" w:rsidRDefault="00D25A80" w:rsidP="00373975"/>
        </w:tc>
        <w:tc>
          <w:tcPr>
            <w:tcW w:w="6611" w:type="dxa"/>
          </w:tcPr>
          <w:p w14:paraId="40EE92E8" w14:textId="77777777" w:rsidR="00D25A80" w:rsidRPr="007B2D50" w:rsidRDefault="00D25A80" w:rsidP="00373975">
            <w:pPr>
              <w:cnfStyle w:val="000000000000" w:firstRow="0" w:lastRow="0" w:firstColumn="0" w:lastColumn="0" w:oddVBand="0" w:evenVBand="0" w:oddHBand="0" w:evenHBand="0" w:firstRowFirstColumn="0" w:firstRowLastColumn="0" w:lastRowFirstColumn="0" w:lastRowLastColumn="0"/>
            </w:pPr>
          </w:p>
        </w:tc>
      </w:tr>
    </w:tbl>
    <w:p w14:paraId="18511A69" w14:textId="77777777" w:rsidR="00D25A80" w:rsidRPr="0018727B" w:rsidRDefault="00D25A80" w:rsidP="00D25A80">
      <w:pPr>
        <w:pStyle w:val="NormalIndent"/>
      </w:pPr>
    </w:p>
    <w:p w14:paraId="7A6EEA62" w14:textId="77777777" w:rsidR="00D25A80" w:rsidRPr="00F31570" w:rsidRDefault="00D25A80" w:rsidP="00F31570">
      <w:pPr>
        <w:pStyle w:val="Heading2numbered"/>
      </w:pPr>
      <w:bookmarkStart w:id="199" w:name="_Toc118466272"/>
      <w:bookmarkStart w:id="200" w:name="_Toc120789446"/>
      <w:r w:rsidRPr="00F31570">
        <w:t xml:space="preserve">Implementation </w:t>
      </w:r>
      <w:bookmarkStart w:id="201" w:name="_Toc117758046"/>
      <w:bookmarkStart w:id="202" w:name="_Toc117768818"/>
      <w:bookmarkStart w:id="203" w:name="_Toc117769177"/>
      <w:bookmarkStart w:id="204" w:name="_Toc117770112"/>
      <w:bookmarkStart w:id="205" w:name="_Toc117785683"/>
      <w:bookmarkStart w:id="206" w:name="_Toc118461635"/>
      <w:bookmarkStart w:id="207" w:name="_Toc117758047"/>
      <w:bookmarkStart w:id="208" w:name="_Toc117768819"/>
      <w:bookmarkStart w:id="209" w:name="_Toc117769178"/>
      <w:bookmarkStart w:id="210" w:name="_Toc117770113"/>
      <w:bookmarkStart w:id="211" w:name="_Toc117785684"/>
      <w:bookmarkStart w:id="212" w:name="_Toc118461636"/>
      <w:bookmarkStart w:id="213" w:name="_Toc117758048"/>
      <w:bookmarkStart w:id="214" w:name="_Toc117768820"/>
      <w:bookmarkStart w:id="215" w:name="_Toc117769179"/>
      <w:bookmarkStart w:id="216" w:name="_Toc117770114"/>
      <w:bookmarkStart w:id="217" w:name="_Toc117785685"/>
      <w:bookmarkStart w:id="218" w:name="_Toc118461637"/>
      <w:bookmarkStart w:id="219" w:name="_Toc117758049"/>
      <w:bookmarkStart w:id="220" w:name="_Toc117768821"/>
      <w:bookmarkStart w:id="221" w:name="_Toc117769180"/>
      <w:bookmarkStart w:id="222" w:name="_Toc117770115"/>
      <w:bookmarkStart w:id="223" w:name="_Toc117785686"/>
      <w:bookmarkStart w:id="224" w:name="_Toc118461638"/>
      <w:bookmarkStart w:id="225" w:name="_Toc117758050"/>
      <w:bookmarkStart w:id="226" w:name="_Toc117768822"/>
      <w:bookmarkStart w:id="227" w:name="_Toc117769181"/>
      <w:bookmarkStart w:id="228" w:name="_Toc117770116"/>
      <w:bookmarkStart w:id="229" w:name="_Toc117785687"/>
      <w:bookmarkStart w:id="230" w:name="_Toc118461639"/>
      <w:bookmarkStart w:id="231" w:name="_Toc117758051"/>
      <w:bookmarkStart w:id="232" w:name="_Toc117768823"/>
      <w:bookmarkStart w:id="233" w:name="_Toc117769182"/>
      <w:bookmarkStart w:id="234" w:name="_Toc117770117"/>
      <w:bookmarkStart w:id="235" w:name="_Toc117785688"/>
      <w:bookmarkStart w:id="236" w:name="_Toc118461640"/>
      <w:bookmarkStart w:id="237" w:name="_Toc117758052"/>
      <w:bookmarkStart w:id="238" w:name="_Toc117768824"/>
      <w:bookmarkStart w:id="239" w:name="_Toc117769183"/>
      <w:bookmarkStart w:id="240" w:name="_Toc117770118"/>
      <w:bookmarkStart w:id="241" w:name="_Toc117785689"/>
      <w:bookmarkStart w:id="242" w:name="_Toc118461641"/>
      <w:bookmarkStart w:id="243" w:name="_Toc117758053"/>
      <w:bookmarkStart w:id="244" w:name="_Toc117768825"/>
      <w:bookmarkStart w:id="245" w:name="_Toc117769184"/>
      <w:bookmarkStart w:id="246" w:name="_Toc117770119"/>
      <w:bookmarkStart w:id="247" w:name="_Toc117785690"/>
      <w:bookmarkStart w:id="248" w:name="_Toc118461642"/>
      <w:bookmarkStart w:id="249" w:name="_Toc117758054"/>
      <w:bookmarkStart w:id="250" w:name="_Toc117768826"/>
      <w:bookmarkStart w:id="251" w:name="_Toc117769185"/>
      <w:bookmarkStart w:id="252" w:name="_Toc117770120"/>
      <w:bookmarkStart w:id="253" w:name="_Toc117785691"/>
      <w:bookmarkStart w:id="254" w:name="_Toc118461643"/>
      <w:bookmarkStart w:id="255" w:name="_Toc117758055"/>
      <w:bookmarkStart w:id="256" w:name="_Toc117768827"/>
      <w:bookmarkStart w:id="257" w:name="_Toc117769186"/>
      <w:bookmarkStart w:id="258" w:name="_Toc117770121"/>
      <w:bookmarkStart w:id="259" w:name="_Toc117785692"/>
      <w:bookmarkStart w:id="260" w:name="_Toc118461644"/>
      <w:bookmarkStart w:id="261" w:name="_Toc117758056"/>
      <w:bookmarkStart w:id="262" w:name="_Toc117768828"/>
      <w:bookmarkStart w:id="263" w:name="_Toc117769187"/>
      <w:bookmarkStart w:id="264" w:name="_Toc117770122"/>
      <w:bookmarkStart w:id="265" w:name="_Toc117785693"/>
      <w:bookmarkStart w:id="266" w:name="_Toc118461645"/>
      <w:bookmarkStart w:id="267" w:name="_Toc117758057"/>
      <w:bookmarkStart w:id="268" w:name="_Toc117768829"/>
      <w:bookmarkStart w:id="269" w:name="_Toc117769188"/>
      <w:bookmarkStart w:id="270" w:name="_Toc117770123"/>
      <w:bookmarkStart w:id="271" w:name="_Toc117785694"/>
      <w:bookmarkStart w:id="272" w:name="_Toc118461646"/>
      <w:bookmarkStart w:id="273" w:name="_Toc117758058"/>
      <w:bookmarkStart w:id="274" w:name="_Toc117768830"/>
      <w:bookmarkStart w:id="275" w:name="_Toc117769189"/>
      <w:bookmarkStart w:id="276" w:name="_Toc117770124"/>
      <w:bookmarkStart w:id="277" w:name="_Toc117785695"/>
      <w:bookmarkStart w:id="278" w:name="_Toc118461647"/>
      <w:bookmarkStart w:id="279" w:name="_Toc117758059"/>
      <w:bookmarkStart w:id="280" w:name="_Toc117768831"/>
      <w:bookmarkStart w:id="281" w:name="_Toc117769190"/>
      <w:bookmarkStart w:id="282" w:name="_Toc117770125"/>
      <w:bookmarkStart w:id="283" w:name="_Toc117785696"/>
      <w:bookmarkStart w:id="284" w:name="_Toc118461648"/>
      <w:bookmarkStart w:id="285" w:name="_Toc117758060"/>
      <w:bookmarkStart w:id="286" w:name="_Toc117768832"/>
      <w:bookmarkStart w:id="287" w:name="_Toc117769191"/>
      <w:bookmarkStart w:id="288" w:name="_Toc117770126"/>
      <w:bookmarkStart w:id="289" w:name="_Toc117785697"/>
      <w:bookmarkStart w:id="290" w:name="_Toc118461649"/>
      <w:bookmarkStart w:id="291" w:name="_Toc117758061"/>
      <w:bookmarkStart w:id="292" w:name="_Toc117768833"/>
      <w:bookmarkStart w:id="293" w:name="_Toc117769192"/>
      <w:bookmarkStart w:id="294" w:name="_Toc117770127"/>
      <w:bookmarkStart w:id="295" w:name="_Toc117785698"/>
      <w:bookmarkStart w:id="296" w:name="_Toc11846165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F31570">
        <w:t>readiness</w:t>
      </w:r>
      <w:bookmarkEnd w:id="199"/>
      <w:bookmarkEnd w:id="200"/>
      <w:r w:rsidRPr="00F31570">
        <w:t xml:space="preserve"> </w:t>
      </w:r>
    </w:p>
    <w:sdt>
      <w:sdtPr>
        <w:rPr>
          <w:color w:val="2B579A"/>
          <w:shd w:val="clear" w:color="auto" w:fill="E6E6E6"/>
        </w:rPr>
        <w:alias w:val="Guidance"/>
        <w:tag w:val="guidance"/>
        <w:id w:val="663294396"/>
        <w:placeholder>
          <w:docPart w:val="B9D903442CE3479DA311D056A95210D2"/>
        </w:placeholder>
      </w:sdtPr>
      <w:sdtEndPr>
        <w:rPr>
          <w:color w:val="auto"/>
          <w:shd w:val="clear" w:color="auto" w:fill="auto"/>
        </w:rPr>
      </w:sdtEndPr>
      <w:sdtContent>
        <w:p w14:paraId="0C22B34E" w14:textId="77777777" w:rsidR="00D25A80" w:rsidRDefault="00D25A80" w:rsidP="00D25A80">
          <w:pPr>
            <w:pStyle w:val="GuidanceNormal"/>
          </w:pPr>
          <w:r>
            <w:t>Provide an overview of the preferred solution’s readiness for implementation, this may include:</w:t>
          </w:r>
        </w:p>
        <w:p w14:paraId="2A457AFF" w14:textId="77777777" w:rsidR="00D25A80" w:rsidRDefault="00D25A80" w:rsidP="00D25A80">
          <w:pPr>
            <w:pStyle w:val="GuidanceBullet1"/>
          </w:pPr>
          <w:r>
            <w:t>deliverability within the proposed project cost and phasings;</w:t>
          </w:r>
        </w:p>
        <w:p w14:paraId="468C634D" w14:textId="77777777" w:rsidR="00D25A80" w:rsidRDefault="00D25A80" w:rsidP="00D25A80">
          <w:pPr>
            <w:pStyle w:val="GuidanceBullet1"/>
          </w:pPr>
          <w:r>
            <w:t>the organisation’s capacity and skills to deliver this project and cope with the increased workload;</w:t>
          </w:r>
        </w:p>
        <w:p w14:paraId="12CA5293" w14:textId="77777777" w:rsidR="00D25A80" w:rsidRDefault="00D25A80" w:rsidP="00D25A80">
          <w:pPr>
            <w:pStyle w:val="GuidanceBullet1"/>
          </w:pPr>
          <w:r>
            <w:t>market conditions and capacity (e.g. workforce, skills shortage), including impact on resource availability for other projects; and/or</w:t>
          </w:r>
        </w:p>
        <w:p w14:paraId="76CE7D75" w14:textId="77777777" w:rsidR="00D25A80" w:rsidRDefault="00D25A80" w:rsidP="00D25A80">
          <w:pPr>
            <w:pStyle w:val="GuidanceBullet1"/>
          </w:pPr>
          <w:r>
            <w:t>other factors (e.g. legislative changes required).</w:t>
          </w:r>
        </w:p>
        <w:p w14:paraId="6AAFEA36" w14:textId="77777777" w:rsidR="00D25A80" w:rsidRDefault="00D25A80" w:rsidP="00D25A80">
          <w:pPr>
            <w:pStyle w:val="GuidanceNormal"/>
          </w:pPr>
          <w:r>
            <w:t>Describe the proposed implementation process including managing organisational change, stakeholders, procurement, and any other factors that may constrain implementation within the proposed timeline.</w:t>
          </w:r>
        </w:p>
      </w:sdtContent>
    </w:sdt>
    <w:p w14:paraId="35029B5B" w14:textId="77777777" w:rsidR="00431784" w:rsidRDefault="00431784" w:rsidP="00431784">
      <w:bookmarkStart w:id="297" w:name="_Toc118466273"/>
    </w:p>
    <w:p w14:paraId="79B90B6E" w14:textId="2D6273D6" w:rsidR="00D25A80" w:rsidRPr="00F31570" w:rsidRDefault="00D25A80" w:rsidP="00F31570">
      <w:pPr>
        <w:pStyle w:val="Heading2numbered"/>
      </w:pPr>
      <w:bookmarkStart w:id="298" w:name="_Toc120789447"/>
      <w:r w:rsidRPr="00F31570">
        <w:t>Timelines and milestones</w:t>
      </w:r>
      <w:bookmarkEnd w:id="297"/>
      <w:bookmarkEnd w:id="298"/>
    </w:p>
    <w:sdt>
      <w:sdtPr>
        <w:rPr>
          <w:color w:val="2B579A"/>
          <w:shd w:val="clear" w:color="auto" w:fill="E6E6E6"/>
        </w:rPr>
        <w:alias w:val="Guidance"/>
        <w:tag w:val="guidance"/>
        <w:id w:val="1315070683"/>
        <w:placeholder>
          <w:docPart w:val="B9D903442CE3479DA311D056A95210D2"/>
        </w:placeholder>
      </w:sdtPr>
      <w:sdtEndPr>
        <w:rPr>
          <w:color w:val="auto"/>
          <w:shd w:val="clear" w:color="auto" w:fill="auto"/>
        </w:rPr>
      </w:sdtEndPr>
      <w:sdtContent>
        <w:p w14:paraId="4AF877CB" w14:textId="77777777" w:rsidR="00D25A80" w:rsidRDefault="00D25A80" w:rsidP="00D25A80">
          <w:pPr>
            <w:pStyle w:val="GuidanceBullet1"/>
          </w:pPr>
          <w:r>
            <w:t>Outline the timelines for this initiative, including key implementation components and project milestones. This should include the forecast start and end dates.</w:t>
          </w:r>
        </w:p>
        <w:p w14:paraId="391871E6" w14:textId="77777777" w:rsidR="00D25A80" w:rsidRDefault="00D25A80" w:rsidP="00D25A80">
          <w:pPr>
            <w:pStyle w:val="GuidanceBullet1"/>
          </w:pPr>
          <w:r>
            <w:t>List the major milestones and their delivery timelines including:</w:t>
          </w:r>
        </w:p>
        <w:p w14:paraId="79D66582" w14:textId="77777777" w:rsidR="00D25A80" w:rsidRDefault="00D25A80" w:rsidP="00D25A80">
          <w:pPr>
            <w:pStyle w:val="GuidanceBullet2"/>
          </w:pPr>
          <w:r>
            <w:t>–</w:t>
          </w:r>
          <w:r>
            <w:tab/>
            <w:t>an outline of the high-level project schedule;</w:t>
          </w:r>
        </w:p>
        <w:p w14:paraId="31012E14" w14:textId="77777777" w:rsidR="00D25A80" w:rsidRPr="008871C5" w:rsidRDefault="00D25A80" w:rsidP="00D25A80">
          <w:pPr>
            <w:pStyle w:val="GuidanceBullet2"/>
          </w:pPr>
          <w:r>
            <w:t>–</w:t>
          </w:r>
          <w:r>
            <w:tab/>
          </w:r>
          <w:r w:rsidRPr="008871C5">
            <w:t>if the rollout is staged, specify the details (e.g. 30 per cent of target cohort will receive the service by December 20</w:t>
          </w:r>
          <w:r>
            <w:t>23</w:t>
          </w:r>
          <w:r w:rsidRPr="008871C5">
            <w:t>, 60 per cent by December 202</w:t>
          </w:r>
          <w:r>
            <w:t>4</w:t>
          </w:r>
          <w:r w:rsidRPr="008871C5">
            <w:t>); and</w:t>
          </w:r>
        </w:p>
        <w:p w14:paraId="155186DE" w14:textId="77777777" w:rsidR="00D25A80" w:rsidRDefault="00D25A80" w:rsidP="00D25A80">
          <w:pPr>
            <w:pStyle w:val="GuidanceBullet2"/>
          </w:pPr>
          <w:r>
            <w:t>–</w:t>
          </w:r>
          <w:r>
            <w:tab/>
            <w:t>advice on when and how timelines will be public communicated.</w:t>
          </w:r>
        </w:p>
        <w:p w14:paraId="73AF9EB4" w14:textId="77777777" w:rsidR="00D25A80" w:rsidRDefault="00D25A80" w:rsidP="00D25A80">
          <w:pPr>
            <w:pStyle w:val="GuidanceBullet1"/>
          </w:pPr>
          <w:r>
            <w:t>For</w:t>
          </w:r>
          <w:r w:rsidRPr="004D1548">
            <w:t xml:space="preserve"> initiative</w:t>
          </w:r>
          <w:r>
            <w:t>s</w:t>
          </w:r>
          <w:r w:rsidRPr="004D1548">
            <w:t xml:space="preserve"> </w:t>
          </w:r>
          <w:r>
            <w:t>with</w:t>
          </w:r>
          <w:r w:rsidRPr="004D1548">
            <w:t xml:space="preserve"> multiple components, insert additional rows and specify the </w:t>
          </w:r>
          <w:r>
            <w:t>timelines</w:t>
          </w:r>
          <w:r w:rsidRPr="004D1548">
            <w:t xml:space="preserve"> for each component separately.</w:t>
          </w:r>
        </w:p>
        <w:p w14:paraId="0FB18AC3" w14:textId="77777777" w:rsidR="00431784" w:rsidRDefault="00431784" w:rsidP="00D25A80">
          <w:pPr>
            <w:pStyle w:val="GuidanceNormal"/>
            <w:rPr>
              <w:b/>
            </w:rPr>
          </w:pPr>
          <w:bookmarkStart w:id="299" w:name="_Hlk17799421"/>
        </w:p>
        <w:p w14:paraId="3368581A" w14:textId="400EB7E4" w:rsidR="00D25A80" w:rsidRPr="00DA7780" w:rsidRDefault="00D25A80" w:rsidP="00D25A80">
          <w:pPr>
            <w:pStyle w:val="GuidanceNormal"/>
            <w:rPr>
              <w:b/>
            </w:rPr>
          </w:pPr>
          <w:r w:rsidRPr="00DA7780">
            <w:rPr>
              <w:b/>
            </w:rPr>
            <w:lastRenderedPageBreak/>
            <w:t>Asset proposals</w:t>
          </w:r>
          <w:r>
            <w:rPr>
              <w:b/>
            </w:rPr>
            <w:t xml:space="preserve"> </w:t>
          </w:r>
        </w:p>
        <w:p w14:paraId="4508A8E6" w14:textId="77777777" w:rsidR="00D25A80" w:rsidRDefault="00D25A80" w:rsidP="00D25A80">
          <w:pPr>
            <w:pStyle w:val="GuidanceNormal"/>
          </w:pPr>
          <w:r>
            <w:t xml:space="preserve">Dates are required for the six milestones below. All projects published in </w:t>
          </w:r>
          <w:r w:rsidRPr="00DA7780">
            <w:rPr>
              <w:i/>
            </w:rPr>
            <w:t>Budget Paper 4: State Capital Program</w:t>
          </w:r>
          <w:r>
            <w:t xml:space="preserve"> are required to report against these milestones in the Major Projects Performance Report to ERC (refer to Major projects and capital program performance reporting guidance DTFIR for more details):</w:t>
          </w:r>
        </w:p>
        <w:p w14:paraId="78445605" w14:textId="77777777" w:rsidR="00D25A80" w:rsidRDefault="00D25A80" w:rsidP="00D25A80">
          <w:pPr>
            <w:pStyle w:val="GuidanceNormal"/>
            <w:tabs>
              <w:tab w:val="left" w:pos="284"/>
            </w:tabs>
            <w:ind w:left="284" w:hanging="284"/>
          </w:pPr>
          <w:r>
            <w:t>1.</w:t>
          </w:r>
          <w:r>
            <w:tab/>
            <w:t>Business case completed – date the full business case is expected to be approved by the Minister or most senior authorising officer (this is required for business cases seeking funding for business case development).</w:t>
          </w:r>
        </w:p>
        <w:p w14:paraId="70A4EF2E" w14:textId="77777777" w:rsidR="00D25A80" w:rsidRDefault="00D25A80" w:rsidP="00D25A80">
          <w:pPr>
            <w:pStyle w:val="GuidanceNormal"/>
            <w:tabs>
              <w:tab w:val="left" w:pos="284"/>
            </w:tabs>
            <w:ind w:left="284" w:hanging="284"/>
          </w:pPr>
          <w:r>
            <w:t>2.</w:t>
          </w:r>
          <w:r>
            <w:tab/>
            <w:t>Tender released – date for the request for tenders is expected to be released to market.</w:t>
          </w:r>
        </w:p>
        <w:p w14:paraId="0278B12C" w14:textId="77777777" w:rsidR="00D25A80" w:rsidRDefault="00D25A80" w:rsidP="00D25A80">
          <w:pPr>
            <w:pStyle w:val="GuidanceNormal"/>
            <w:tabs>
              <w:tab w:val="left" w:pos="284"/>
            </w:tabs>
            <w:ind w:left="284" w:hanging="284"/>
          </w:pPr>
          <w:r>
            <w:t>3.</w:t>
          </w:r>
          <w:r>
            <w:tab/>
            <w:t>Contract signed – date the contract for both parties is expected to be signed.</w:t>
          </w:r>
        </w:p>
        <w:p w14:paraId="6B31A964" w14:textId="77777777" w:rsidR="00D25A80" w:rsidRDefault="00D25A80" w:rsidP="00D25A80">
          <w:pPr>
            <w:pStyle w:val="GuidanceNormal"/>
            <w:tabs>
              <w:tab w:val="left" w:pos="284"/>
            </w:tabs>
            <w:ind w:left="284" w:hanging="284"/>
          </w:pPr>
          <w:r>
            <w:t>4.</w:t>
          </w:r>
          <w:r>
            <w:tab/>
            <w:t>Building commenced – date the contractor is due to commence construction.</w:t>
          </w:r>
        </w:p>
        <w:p w14:paraId="6B3C5B50" w14:textId="77777777" w:rsidR="00D25A80" w:rsidRDefault="00D25A80" w:rsidP="00D25A80">
          <w:pPr>
            <w:pStyle w:val="GuidanceNormal"/>
            <w:tabs>
              <w:tab w:val="left" w:pos="284"/>
            </w:tabs>
            <w:ind w:left="284" w:hanging="284"/>
          </w:pPr>
          <w:r>
            <w:t>5.</w:t>
          </w:r>
          <w:r>
            <w:tab/>
            <w:t>Building completed – date construction is due to be completed and the site handed to the department.</w:t>
          </w:r>
        </w:p>
        <w:p w14:paraId="0587F1E5" w14:textId="77777777" w:rsidR="00D25A80" w:rsidRDefault="00D25A80" w:rsidP="00D25A80">
          <w:pPr>
            <w:pStyle w:val="GuidanceNormal"/>
            <w:tabs>
              <w:tab w:val="left" w:pos="284"/>
            </w:tabs>
            <w:spacing w:after="120"/>
            <w:ind w:left="284" w:hanging="284"/>
          </w:pPr>
          <w:r>
            <w:t>6.</w:t>
          </w:r>
          <w:r>
            <w:tab/>
            <w:t>Operations commenced – date the asset is due to commence delivery of services.</w:t>
          </w:r>
        </w:p>
      </w:sdtContent>
    </w:sdt>
    <w:bookmarkEnd w:id="299" w:displacedByCustomXml="prev"/>
    <w:tbl>
      <w:tblPr>
        <w:tblStyle w:val="DTFtexttable"/>
        <w:tblW w:w="5000" w:type="pct"/>
        <w:tblLook w:val="0620" w:firstRow="1" w:lastRow="0" w:firstColumn="0" w:lastColumn="0" w:noHBand="1" w:noVBand="1"/>
      </w:tblPr>
      <w:tblGrid>
        <w:gridCol w:w="6083"/>
        <w:gridCol w:w="3555"/>
      </w:tblGrid>
      <w:tr w:rsidR="00D25A80" w:rsidRPr="00EF63E6" w14:paraId="6CCEBB71" w14:textId="77777777" w:rsidTr="00373975">
        <w:trPr>
          <w:cnfStyle w:val="100000000000" w:firstRow="1" w:lastRow="0" w:firstColumn="0" w:lastColumn="0" w:oddVBand="0" w:evenVBand="0" w:oddHBand="0" w:evenHBand="0" w:firstRowFirstColumn="0" w:firstRowLastColumn="0" w:lastRowFirstColumn="0" w:lastRowLastColumn="0"/>
        </w:trPr>
        <w:tc>
          <w:tcPr>
            <w:tcW w:w="0" w:type="dxa"/>
            <w:tcBorders>
              <w:top w:val="nil"/>
              <w:bottom w:val="single" w:sz="6" w:space="0" w:color="A6A6A6" w:themeColor="background1" w:themeShade="A6"/>
              <w:right w:val="single" w:sz="4" w:space="0" w:color="0072CE" w:themeColor="accent1"/>
            </w:tcBorders>
          </w:tcPr>
          <w:p w14:paraId="4B578BF9" w14:textId="77777777" w:rsidR="00D25A80" w:rsidRPr="00705B51" w:rsidRDefault="00D25A80" w:rsidP="00774428">
            <w:pPr>
              <w:spacing w:before="40" w:after="40"/>
            </w:pPr>
            <w:r w:rsidRPr="00705B51">
              <w:t>Implementation component/key milestone</w:t>
            </w:r>
          </w:p>
        </w:tc>
        <w:tc>
          <w:tcPr>
            <w:tcW w:w="0" w:type="dxa"/>
            <w:tcBorders>
              <w:left w:val="single" w:sz="4" w:space="0" w:color="0072CE" w:themeColor="accent1"/>
            </w:tcBorders>
          </w:tcPr>
          <w:p w14:paraId="78A1A89E" w14:textId="77777777" w:rsidR="00D25A80" w:rsidRDefault="00D25A80" w:rsidP="00774428">
            <w:pPr>
              <w:spacing w:before="40" w:after="40"/>
            </w:pPr>
            <w:r w:rsidRPr="00705B51">
              <w:t>Timeline</w:t>
            </w:r>
          </w:p>
        </w:tc>
      </w:tr>
      <w:tr w:rsidR="00D25A80" w:rsidRPr="00EF63E6" w14:paraId="498ED12F" w14:textId="77777777" w:rsidTr="00373975">
        <w:tc>
          <w:tcPr>
            <w:tcW w:w="0" w:type="dxa"/>
            <w:tcBorders>
              <w:top w:val="single" w:sz="6" w:space="0" w:color="A6A6A6" w:themeColor="background1" w:themeShade="A6"/>
              <w:bottom w:val="single" w:sz="6" w:space="0" w:color="A6A6A6" w:themeColor="background1" w:themeShade="A6"/>
              <w:right w:val="single" w:sz="4" w:space="0" w:color="0072CE" w:themeColor="accent1"/>
            </w:tcBorders>
          </w:tcPr>
          <w:p w14:paraId="51F9DC9B" w14:textId="77777777" w:rsidR="00D25A80" w:rsidRPr="00EF63E6" w:rsidRDefault="00D25A80" w:rsidP="00774428">
            <w:pPr>
              <w:spacing w:before="40" w:after="40"/>
            </w:pPr>
          </w:p>
        </w:tc>
        <w:tc>
          <w:tcPr>
            <w:tcW w:w="0" w:type="dxa"/>
            <w:tcBorders>
              <w:left w:val="single" w:sz="4" w:space="0" w:color="0072CE" w:themeColor="accent1"/>
            </w:tcBorders>
          </w:tcPr>
          <w:p w14:paraId="7990F834" w14:textId="77777777" w:rsidR="00D25A80" w:rsidRPr="00EF63E6" w:rsidRDefault="00D25A80" w:rsidP="00774428">
            <w:pPr>
              <w:spacing w:before="40" w:after="40"/>
            </w:pPr>
          </w:p>
        </w:tc>
      </w:tr>
      <w:tr w:rsidR="00D25A80" w:rsidRPr="00EF63E6" w14:paraId="1FEB8A9C" w14:textId="77777777" w:rsidTr="00373975">
        <w:tc>
          <w:tcPr>
            <w:tcW w:w="0" w:type="dxa"/>
            <w:tcBorders>
              <w:top w:val="single" w:sz="6" w:space="0" w:color="A6A6A6" w:themeColor="background1" w:themeShade="A6"/>
              <w:bottom w:val="single" w:sz="6" w:space="0" w:color="A6A6A6" w:themeColor="background1" w:themeShade="A6"/>
              <w:right w:val="single" w:sz="4" w:space="0" w:color="0072CE" w:themeColor="accent1"/>
            </w:tcBorders>
          </w:tcPr>
          <w:p w14:paraId="06FBE04E" w14:textId="77777777" w:rsidR="00D25A80" w:rsidRPr="00EF63E6" w:rsidRDefault="00D25A80" w:rsidP="00774428">
            <w:pPr>
              <w:spacing w:before="40" w:after="40"/>
            </w:pPr>
          </w:p>
        </w:tc>
        <w:tc>
          <w:tcPr>
            <w:tcW w:w="0" w:type="dxa"/>
            <w:tcBorders>
              <w:left w:val="single" w:sz="4" w:space="0" w:color="0072CE" w:themeColor="accent1"/>
            </w:tcBorders>
          </w:tcPr>
          <w:p w14:paraId="07D8B6DA" w14:textId="77777777" w:rsidR="00D25A80" w:rsidRPr="00EF63E6" w:rsidRDefault="00D25A80" w:rsidP="00774428">
            <w:pPr>
              <w:spacing w:before="40" w:after="40"/>
            </w:pPr>
          </w:p>
        </w:tc>
      </w:tr>
      <w:tr w:rsidR="00D25A80" w:rsidRPr="00EF63E6" w14:paraId="266350AD" w14:textId="77777777" w:rsidTr="00373975">
        <w:tc>
          <w:tcPr>
            <w:tcW w:w="0" w:type="dxa"/>
            <w:tcBorders>
              <w:top w:val="single" w:sz="6" w:space="0" w:color="A6A6A6" w:themeColor="background1" w:themeShade="A6"/>
              <w:bottom w:val="single" w:sz="12" w:space="0" w:color="68CEF2" w:themeColor="accent2"/>
              <w:right w:val="single" w:sz="4" w:space="0" w:color="0072CE" w:themeColor="accent1"/>
            </w:tcBorders>
          </w:tcPr>
          <w:p w14:paraId="2A314C1A" w14:textId="77777777" w:rsidR="00D25A80" w:rsidRPr="00EF63E6" w:rsidRDefault="00D25A80" w:rsidP="00774428">
            <w:pPr>
              <w:spacing w:before="40" w:after="40"/>
            </w:pPr>
          </w:p>
        </w:tc>
        <w:tc>
          <w:tcPr>
            <w:tcW w:w="0" w:type="dxa"/>
            <w:tcBorders>
              <w:left w:val="single" w:sz="4" w:space="0" w:color="0072CE" w:themeColor="accent1"/>
            </w:tcBorders>
          </w:tcPr>
          <w:p w14:paraId="40415B96" w14:textId="77777777" w:rsidR="00D25A80" w:rsidRPr="00EF63E6" w:rsidRDefault="00D25A80" w:rsidP="00774428">
            <w:pPr>
              <w:spacing w:before="40" w:after="40"/>
            </w:pPr>
          </w:p>
        </w:tc>
      </w:tr>
    </w:tbl>
    <w:p w14:paraId="4B1AC5C1" w14:textId="77777777" w:rsidR="00D25A80" w:rsidRDefault="00D25A80" w:rsidP="004C0C0F">
      <w:pPr>
        <w:pStyle w:val="Heading1numbered"/>
        <w:numPr>
          <w:ilvl w:val="0"/>
          <w:numId w:val="0"/>
        </w:numPr>
        <w:rPr>
          <w:rFonts w:asciiTheme="minorHAnsi" w:eastAsiaTheme="minorEastAsia" w:hAnsiTheme="minorHAnsi" w:cstheme="minorBidi"/>
          <w:b w:val="0"/>
          <w:bCs w:val="0"/>
          <w:color w:val="232B39" w:themeColor="text1"/>
          <w:sz w:val="20"/>
          <w:szCs w:val="20"/>
        </w:rPr>
      </w:pPr>
      <w:bookmarkStart w:id="300" w:name="_Toc117768836"/>
      <w:bookmarkStart w:id="301" w:name="_Toc117769195"/>
      <w:bookmarkStart w:id="302" w:name="_Toc117770130"/>
      <w:bookmarkEnd w:id="300"/>
      <w:bookmarkEnd w:id="301"/>
      <w:bookmarkEnd w:id="302"/>
    </w:p>
    <w:p w14:paraId="5D214CD6" w14:textId="77777777" w:rsidR="00D25A80" w:rsidRDefault="00D25A80" w:rsidP="00D25A80">
      <w:pPr>
        <w:pStyle w:val="NormalIndent"/>
      </w:pPr>
    </w:p>
    <w:p w14:paraId="618D91C5" w14:textId="77777777" w:rsidR="00D25A80" w:rsidRDefault="00D25A80" w:rsidP="00D25A80">
      <w:pPr>
        <w:pStyle w:val="NormalIndent"/>
      </w:pPr>
    </w:p>
    <w:p w14:paraId="0F1E1F37" w14:textId="77777777" w:rsidR="00D25A80" w:rsidRDefault="00D25A80" w:rsidP="00D25A80">
      <w:pPr>
        <w:pStyle w:val="NormalIndent"/>
      </w:pPr>
    </w:p>
    <w:p w14:paraId="11A042FF" w14:textId="77777777" w:rsidR="00D25A80" w:rsidRDefault="00D25A80" w:rsidP="00D25A80">
      <w:pPr>
        <w:pStyle w:val="NormalIndent"/>
      </w:pPr>
    </w:p>
    <w:p w14:paraId="4C36E516" w14:textId="77777777" w:rsidR="00D25A80" w:rsidRDefault="00D25A80" w:rsidP="00D25A80">
      <w:pPr>
        <w:pStyle w:val="NormalIndent"/>
      </w:pPr>
    </w:p>
    <w:p w14:paraId="70FF5C86" w14:textId="77777777" w:rsidR="00D25A80" w:rsidRDefault="00D25A80" w:rsidP="00D25A80">
      <w:pPr>
        <w:pStyle w:val="NormalIndent"/>
      </w:pPr>
    </w:p>
    <w:p w14:paraId="0F8D713A" w14:textId="77777777" w:rsidR="00D25A80" w:rsidRDefault="00D25A80" w:rsidP="00D25A80">
      <w:pPr>
        <w:pStyle w:val="NormalIndent"/>
      </w:pPr>
    </w:p>
    <w:p w14:paraId="403D6AF4" w14:textId="77777777" w:rsidR="00D25A80" w:rsidRDefault="00D25A80" w:rsidP="00D25A80">
      <w:pPr>
        <w:pStyle w:val="NormalIndent"/>
      </w:pPr>
    </w:p>
    <w:p w14:paraId="0F3CE4EA" w14:textId="77777777" w:rsidR="00D25A80" w:rsidRDefault="00D25A80" w:rsidP="00D25A80">
      <w:pPr>
        <w:pStyle w:val="NormalIndent"/>
      </w:pPr>
    </w:p>
    <w:p w14:paraId="2E26A96B" w14:textId="77777777" w:rsidR="00D25A80" w:rsidRDefault="00D25A80" w:rsidP="00D25A80">
      <w:pPr>
        <w:pStyle w:val="NormalIndent"/>
      </w:pPr>
    </w:p>
    <w:p w14:paraId="1C3E417E" w14:textId="77777777" w:rsidR="00D25A80" w:rsidRDefault="00D25A80" w:rsidP="00D25A80">
      <w:pPr>
        <w:pStyle w:val="NormalIndent"/>
      </w:pPr>
    </w:p>
    <w:p w14:paraId="1B634D87" w14:textId="77777777" w:rsidR="00D25A80" w:rsidRDefault="00D25A80" w:rsidP="00D25A80">
      <w:pPr>
        <w:pStyle w:val="NormalIndent"/>
      </w:pPr>
    </w:p>
    <w:p w14:paraId="4BA1E3D9" w14:textId="77777777" w:rsidR="00D25A80" w:rsidRPr="00AE5593" w:rsidRDefault="00D25A80" w:rsidP="00D25A80">
      <w:pPr>
        <w:pStyle w:val="NormalIndent"/>
      </w:pPr>
    </w:p>
    <w:p w14:paraId="1CAED154" w14:textId="77777777" w:rsidR="00D25A80" w:rsidRDefault="00D25A80" w:rsidP="00D25A80">
      <w:pPr>
        <w:pStyle w:val="NormalIndent"/>
      </w:pPr>
    </w:p>
    <w:p w14:paraId="79A140A7" w14:textId="77777777" w:rsidR="00D25A80" w:rsidRDefault="00D25A80" w:rsidP="00D25A80">
      <w:pPr>
        <w:pStyle w:val="NormalIndent"/>
      </w:pPr>
    </w:p>
    <w:p w14:paraId="3A3A4F43" w14:textId="77777777" w:rsidR="00D25A80" w:rsidRDefault="00D25A80" w:rsidP="00D25A80">
      <w:pPr>
        <w:pStyle w:val="NormalIndent"/>
      </w:pPr>
    </w:p>
    <w:p w14:paraId="69FF9C46" w14:textId="77777777" w:rsidR="00D25A80" w:rsidRDefault="00D25A80" w:rsidP="00D25A80">
      <w:pPr>
        <w:pStyle w:val="NormalIndent"/>
      </w:pPr>
    </w:p>
    <w:p w14:paraId="0E1B0898" w14:textId="77777777" w:rsidR="00D25A80" w:rsidRDefault="00D25A80" w:rsidP="00D25A80">
      <w:pPr>
        <w:pStyle w:val="NormalIndent"/>
      </w:pPr>
    </w:p>
    <w:p w14:paraId="3E25568E" w14:textId="77777777" w:rsidR="00D25A80" w:rsidRDefault="00D25A80" w:rsidP="00D25A80">
      <w:pPr>
        <w:pStyle w:val="NormalIndent"/>
      </w:pPr>
    </w:p>
    <w:p w14:paraId="39766D4A" w14:textId="77777777" w:rsidR="00D25A80" w:rsidRDefault="00D25A80" w:rsidP="00D25A80">
      <w:pPr>
        <w:pStyle w:val="NormalIndent"/>
      </w:pPr>
    </w:p>
    <w:p w14:paraId="0F4B7259" w14:textId="77777777" w:rsidR="00D25A80" w:rsidRPr="0018727B" w:rsidRDefault="00D25A80" w:rsidP="00D25A80">
      <w:pPr>
        <w:pStyle w:val="NormalIndent"/>
      </w:pPr>
    </w:p>
    <w:p w14:paraId="5C6E783A" w14:textId="77777777" w:rsidR="00D25A80" w:rsidRPr="00F31570" w:rsidRDefault="00D25A80" w:rsidP="00F31570">
      <w:pPr>
        <w:pStyle w:val="Heading1numbered"/>
      </w:pPr>
      <w:bookmarkStart w:id="303" w:name="_Toc118466274"/>
      <w:bookmarkStart w:id="304" w:name="_Toc120789448"/>
      <w:r w:rsidRPr="00F31570">
        <w:lastRenderedPageBreak/>
        <w:t>Staffing requirements</w:t>
      </w:r>
      <w:bookmarkEnd w:id="303"/>
      <w:bookmarkEnd w:id="304"/>
      <w:r w:rsidRPr="00F31570">
        <w:t xml:space="preserve"> </w:t>
      </w:r>
    </w:p>
    <w:p w14:paraId="1507363E" w14:textId="77777777" w:rsidR="00D25A80" w:rsidRPr="00F31570" w:rsidRDefault="00D25A80" w:rsidP="00F31570">
      <w:pPr>
        <w:pStyle w:val="Heading2numbered"/>
      </w:pPr>
      <w:bookmarkStart w:id="305" w:name="_Toc118466275"/>
      <w:bookmarkStart w:id="306" w:name="_Toc120789449"/>
      <w:r w:rsidRPr="00F31570">
        <w:t>Staff/Contractors</w:t>
      </w:r>
      <w:bookmarkEnd w:id="305"/>
      <w:bookmarkEnd w:id="306"/>
    </w:p>
    <w:sdt>
      <w:sdtPr>
        <w:rPr>
          <w:color w:val="2B579A"/>
          <w:shd w:val="clear" w:color="auto" w:fill="E6E6E6"/>
        </w:rPr>
        <w:alias w:val="Guidance"/>
        <w:tag w:val="guidance"/>
        <w:id w:val="-191149476"/>
        <w:placeholder>
          <w:docPart w:val="E4C1218A0850483DB4FF1EFB6CCF4B61"/>
        </w:placeholder>
      </w:sdtPr>
      <w:sdtEndPr>
        <w:rPr>
          <w:color w:val="auto"/>
          <w:shd w:val="clear" w:color="auto" w:fill="auto"/>
        </w:rPr>
      </w:sdtEndPr>
      <w:sdtContent>
        <w:p w14:paraId="50B8B4F3" w14:textId="77777777" w:rsidR="00D25A80" w:rsidRDefault="00D25A80" w:rsidP="00D25A80">
          <w:pPr>
            <w:pStyle w:val="GuidanceBullet1"/>
          </w:pPr>
          <w:r>
            <w:t>Estimate the total staff that the department will employ under this initiative, providing full time equivalents (FTE) to one decimal place in the table below and specifying where staff will be located.</w:t>
          </w:r>
        </w:p>
        <w:p w14:paraId="5902B29B" w14:textId="77777777" w:rsidR="00D25A80" w:rsidRDefault="00D25A80" w:rsidP="00D25A80">
          <w:pPr>
            <w:pStyle w:val="GuidanceBullet1"/>
          </w:pPr>
          <w:r>
            <w:t xml:space="preserve">If the initiative has multiple components, insert additional rows and specify the staffing for each component separately. Please also indicate the grand total FTE for the entire submission. </w:t>
          </w:r>
        </w:p>
        <w:p w14:paraId="578AC677" w14:textId="77777777" w:rsidR="00D25A80" w:rsidRPr="0011458D" w:rsidRDefault="00D25A80" w:rsidP="00D25A80">
          <w:pPr>
            <w:pStyle w:val="GuidanceBullet1"/>
          </w:pPr>
          <w:r>
            <w:t>Include any staff that are capitalised after appropriate accounting advice has been received.</w:t>
          </w:r>
        </w:p>
        <w:p w14:paraId="01EC9B20" w14:textId="77777777" w:rsidR="00D25A80" w:rsidRDefault="00D25A80" w:rsidP="00D25A80">
          <w:pPr>
            <w:pStyle w:val="GuidanceBullet1"/>
            <w:numPr>
              <w:ilvl w:val="0"/>
              <w:numId w:val="0"/>
            </w:numPr>
            <w:rPr>
              <w:b/>
            </w:rPr>
          </w:pPr>
        </w:p>
        <w:p w14:paraId="6D07D092" w14:textId="77777777" w:rsidR="00D25A80" w:rsidRPr="00050BB8" w:rsidRDefault="00D25A80" w:rsidP="00D25A80">
          <w:pPr>
            <w:pStyle w:val="GuidanceBullet1"/>
            <w:numPr>
              <w:ilvl w:val="0"/>
              <w:numId w:val="0"/>
            </w:numPr>
            <w:rPr>
              <w:b/>
            </w:rPr>
          </w:pPr>
          <w:r w:rsidRPr="00ED3206">
            <w:rPr>
              <w:b/>
            </w:rPr>
            <w:t>Tips</w:t>
          </w:r>
        </w:p>
        <w:p w14:paraId="5FD968DA" w14:textId="77777777" w:rsidR="00D25A80" w:rsidRDefault="00D25A80" w:rsidP="00D25A80">
          <w:pPr>
            <w:pStyle w:val="GuidanceBullet1"/>
          </w:pPr>
          <w:r w:rsidRPr="00B73D19">
            <w:rPr>
              <w:i/>
            </w:rPr>
            <w:t>VPS staff</w:t>
          </w:r>
          <w:r>
            <w:t xml:space="preserve"> include staff employed by Departments, Administrative Offices, and other designated Authorities. Further detail is in </w:t>
          </w:r>
          <w:hyperlink r:id="rId29" w:history="1">
            <w:r w:rsidRPr="007C05B2">
              <w:rPr>
                <w:rStyle w:val="Hyperlink"/>
              </w:rPr>
              <w:t>The State of the Public Sector in Victoria report</w:t>
            </w:r>
          </w:hyperlink>
          <w:r w:rsidRPr="0033294C">
            <w:t xml:space="preserve"> (pages </w:t>
          </w:r>
          <w:r>
            <w:t>155-156</w:t>
          </w:r>
          <w:r w:rsidRPr="0033294C">
            <w:t>)</w:t>
          </w:r>
          <w:r>
            <w:t>.</w:t>
          </w:r>
        </w:p>
        <w:p w14:paraId="32984EAF" w14:textId="77777777" w:rsidR="00D25A80" w:rsidRPr="00ED3206" w:rsidRDefault="00D25A80" w:rsidP="00D25A80">
          <w:pPr>
            <w:pStyle w:val="GuidanceBullet1"/>
          </w:pPr>
          <w:r w:rsidRPr="00ED3206">
            <w:rPr>
              <w:i/>
            </w:rPr>
            <w:t>Non-VPS staff</w:t>
          </w:r>
          <w:r w:rsidRPr="00ED3206">
            <w:t xml:space="preserve"> </w:t>
          </w:r>
          <w:r>
            <w:t xml:space="preserve">are all </w:t>
          </w:r>
          <w:r w:rsidRPr="00ED3206">
            <w:t>other workforce groups (e.g. doctors, police, firefighters, teachers).</w:t>
          </w:r>
        </w:p>
        <w:p w14:paraId="180F6119" w14:textId="77777777" w:rsidR="00D25A80" w:rsidRDefault="00D25A80" w:rsidP="00D25A80">
          <w:pPr>
            <w:pStyle w:val="GuidanceBullet1"/>
          </w:pPr>
          <w:r>
            <w:t xml:space="preserve">Staff can be classified as follows: </w:t>
          </w:r>
        </w:p>
        <w:p w14:paraId="210CC789" w14:textId="77777777" w:rsidR="00D25A80" w:rsidRDefault="00D25A80" w:rsidP="00D25A80">
          <w:pPr>
            <w:pStyle w:val="GuidanceBullet1"/>
            <w:numPr>
              <w:ilvl w:val="0"/>
              <w:numId w:val="39"/>
            </w:numPr>
          </w:pPr>
          <w:r w:rsidRPr="00050BB8">
            <w:rPr>
              <w:i/>
            </w:rPr>
            <w:t>Front line</w:t>
          </w:r>
          <w:r>
            <w:t xml:space="preserve"> – client-facing roles (e.g. child protection practitioner (VPS), teacher (non-VPS);</w:t>
          </w:r>
        </w:p>
        <w:p w14:paraId="024FA93E" w14:textId="77777777" w:rsidR="00D25A80" w:rsidRDefault="00D25A80" w:rsidP="00D25A80">
          <w:pPr>
            <w:pStyle w:val="GuidanceBullet1"/>
            <w:numPr>
              <w:ilvl w:val="0"/>
              <w:numId w:val="39"/>
            </w:numPr>
          </w:pPr>
          <w:r w:rsidRPr="00050BB8">
            <w:rPr>
              <w:i/>
            </w:rPr>
            <w:t>Back office</w:t>
          </w:r>
          <w:r>
            <w:t xml:space="preserve"> – non-client-facing roles; and</w:t>
          </w:r>
        </w:p>
        <w:p w14:paraId="451C542A" w14:textId="77777777" w:rsidR="00D25A80" w:rsidRPr="0087344B" w:rsidRDefault="00D25A80" w:rsidP="00D25A80">
          <w:pPr>
            <w:pStyle w:val="GuidanceBullet1"/>
            <w:numPr>
              <w:ilvl w:val="0"/>
              <w:numId w:val="39"/>
            </w:numPr>
          </w:pPr>
          <w:r w:rsidRPr="0018727B">
            <w:rPr>
              <w:i/>
            </w:rPr>
            <w:t>Contractor</w:t>
          </w:r>
          <w:r>
            <w:t xml:space="preserve"> – individuals engaged to do work that could normally be undertaken by an employee.</w:t>
          </w:r>
          <w:r w:rsidRPr="003D1646">
            <w:t xml:space="preserve"> </w:t>
          </w:r>
        </w:p>
        <w:p w14:paraId="6AD5A247" w14:textId="77777777" w:rsidR="00D25A80" w:rsidRDefault="00D25A80" w:rsidP="00D25A80">
          <w:pPr>
            <w:pStyle w:val="GuidanceBullet1"/>
          </w:pPr>
          <w:r>
            <w:t>The table represents amendments to the existing base. For example, if a submission seeks 10 new staff for a fixed term period of three years, the 10 should be populated in all three years.</w:t>
          </w:r>
        </w:p>
        <w:p w14:paraId="20BF7887" w14:textId="77777777" w:rsidR="00D25A80" w:rsidRDefault="00D25A80" w:rsidP="00D25A80">
          <w:pPr>
            <w:pStyle w:val="GuidanceBullet1"/>
            <w:spacing w:after="120"/>
          </w:pPr>
          <w:r>
            <w:t>It is assumed that staff can be scaled on a pro-rata basis unless otherwise advised.</w:t>
          </w:r>
        </w:p>
      </w:sdtContent>
    </w:sdt>
    <w:tbl>
      <w:tblPr>
        <w:tblStyle w:val="DTFfinancialtable"/>
        <w:tblW w:w="5000" w:type="pct"/>
        <w:tblLayout w:type="fixed"/>
        <w:tblLook w:val="06E0" w:firstRow="1" w:lastRow="1" w:firstColumn="1" w:lastColumn="0" w:noHBand="1" w:noVBand="1"/>
      </w:tblPr>
      <w:tblGrid>
        <w:gridCol w:w="2873"/>
        <w:gridCol w:w="1204"/>
        <w:gridCol w:w="927"/>
        <w:gridCol w:w="927"/>
        <w:gridCol w:w="926"/>
        <w:gridCol w:w="927"/>
        <w:gridCol w:w="927"/>
        <w:gridCol w:w="927"/>
      </w:tblGrid>
      <w:tr w:rsidR="00D25A80" w:rsidRPr="008D227F" w14:paraId="56C2A722"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3" w:type="dxa"/>
          </w:tcPr>
          <w:p w14:paraId="6C7F9AE6" w14:textId="77777777" w:rsidR="00D25A80" w:rsidRDefault="00D25A80" w:rsidP="00774428">
            <w:pPr>
              <w:spacing w:before="40" w:after="40"/>
              <w:rPr>
                <w:i/>
              </w:rPr>
            </w:pPr>
            <w:bookmarkStart w:id="307" w:name="_Hlk45014271"/>
          </w:p>
          <w:p w14:paraId="76664ACF" w14:textId="77777777" w:rsidR="00D25A80" w:rsidRPr="008D227F" w:rsidRDefault="00D25A80" w:rsidP="00774428">
            <w:pPr>
              <w:spacing w:before="40" w:after="40"/>
            </w:pPr>
          </w:p>
        </w:tc>
        <w:tc>
          <w:tcPr>
            <w:tcW w:w="1204" w:type="dxa"/>
          </w:tcPr>
          <w:p w14:paraId="4D50DEB6" w14:textId="77777777" w:rsidR="00D25A80" w:rsidRPr="008D227F"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p>
        </w:tc>
        <w:tc>
          <w:tcPr>
            <w:tcW w:w="927" w:type="dxa"/>
          </w:tcPr>
          <w:p w14:paraId="327CBB2B"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411C39">
              <w:rPr>
                <w:rFonts w:ascii="Arial" w:eastAsia="Times New Roman" w:hAnsi="Arial" w:cs="Arial"/>
                <w:iCs/>
                <w:spacing w:val="0"/>
                <w:szCs w:val="17"/>
              </w:rPr>
              <w:t>202</w:t>
            </w:r>
            <w:r>
              <w:rPr>
                <w:rFonts w:ascii="Arial" w:eastAsia="Times New Roman" w:hAnsi="Arial" w:cs="Arial"/>
                <w:iCs/>
                <w:spacing w:val="0"/>
                <w:szCs w:val="17"/>
              </w:rPr>
              <w:t>2</w:t>
            </w:r>
            <w:r w:rsidRPr="009D131A">
              <w:rPr>
                <w:rFonts w:ascii="Arial" w:eastAsia="Times New Roman" w:hAnsi="Arial" w:cs="Arial"/>
                <w:iCs/>
                <w:spacing w:val="0"/>
                <w:szCs w:val="17"/>
              </w:rPr>
              <w:t>-2</w:t>
            </w:r>
            <w:r>
              <w:rPr>
                <w:rFonts w:ascii="Arial" w:eastAsia="Times New Roman" w:hAnsi="Arial" w:cs="Arial"/>
                <w:iCs/>
                <w:spacing w:val="0"/>
                <w:szCs w:val="17"/>
              </w:rPr>
              <w:t>3</w:t>
            </w:r>
          </w:p>
        </w:tc>
        <w:tc>
          <w:tcPr>
            <w:tcW w:w="927" w:type="dxa"/>
          </w:tcPr>
          <w:p w14:paraId="76252C4C"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w:t>
            </w:r>
            <w:r>
              <w:rPr>
                <w:rFonts w:ascii="Arial" w:eastAsia="Times New Roman" w:hAnsi="Arial" w:cs="Arial"/>
                <w:iCs/>
                <w:spacing w:val="0"/>
                <w:szCs w:val="17"/>
              </w:rPr>
              <w:t>3</w:t>
            </w:r>
            <w:r w:rsidRPr="00953B7C">
              <w:rPr>
                <w:rFonts w:ascii="Arial" w:eastAsia="Times New Roman" w:hAnsi="Arial" w:cs="Arial"/>
                <w:iCs/>
                <w:spacing w:val="0"/>
                <w:szCs w:val="17"/>
              </w:rPr>
              <w:t>-2</w:t>
            </w:r>
            <w:r>
              <w:rPr>
                <w:rFonts w:ascii="Arial" w:eastAsia="Times New Roman" w:hAnsi="Arial" w:cs="Arial"/>
                <w:iCs/>
                <w:spacing w:val="0"/>
                <w:szCs w:val="17"/>
              </w:rPr>
              <w:t>4</w:t>
            </w:r>
            <w:r w:rsidRPr="00953B7C">
              <w:rPr>
                <w:rFonts w:ascii="Arial" w:eastAsia="Times New Roman" w:hAnsi="Arial" w:cs="Arial"/>
                <w:iCs/>
                <w:spacing w:val="0"/>
                <w:szCs w:val="17"/>
              </w:rPr>
              <w:t xml:space="preserve"> </w:t>
            </w:r>
          </w:p>
        </w:tc>
        <w:tc>
          <w:tcPr>
            <w:tcW w:w="926" w:type="dxa"/>
          </w:tcPr>
          <w:p w14:paraId="0B214AFC"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w:t>
            </w:r>
            <w:r>
              <w:rPr>
                <w:rFonts w:ascii="Arial" w:eastAsia="Times New Roman" w:hAnsi="Arial" w:cs="Arial"/>
                <w:iCs/>
                <w:spacing w:val="0"/>
                <w:szCs w:val="17"/>
              </w:rPr>
              <w:t>4</w:t>
            </w:r>
            <w:r w:rsidRPr="00953B7C">
              <w:rPr>
                <w:rFonts w:ascii="Arial" w:eastAsia="Times New Roman" w:hAnsi="Arial" w:cs="Arial"/>
                <w:iCs/>
                <w:spacing w:val="0"/>
                <w:szCs w:val="17"/>
              </w:rPr>
              <w:t>-2</w:t>
            </w:r>
            <w:r>
              <w:rPr>
                <w:rFonts w:ascii="Arial" w:eastAsia="Times New Roman" w:hAnsi="Arial" w:cs="Arial"/>
                <w:iCs/>
                <w:spacing w:val="0"/>
                <w:szCs w:val="17"/>
              </w:rPr>
              <w:t>5</w:t>
            </w:r>
          </w:p>
        </w:tc>
        <w:tc>
          <w:tcPr>
            <w:tcW w:w="927" w:type="dxa"/>
          </w:tcPr>
          <w:p w14:paraId="17466444"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w:t>
            </w:r>
            <w:r>
              <w:rPr>
                <w:rFonts w:ascii="Arial" w:eastAsia="Times New Roman" w:hAnsi="Arial" w:cs="Arial"/>
                <w:iCs/>
                <w:spacing w:val="0"/>
                <w:szCs w:val="17"/>
              </w:rPr>
              <w:t>5</w:t>
            </w:r>
            <w:r w:rsidRPr="00953B7C">
              <w:rPr>
                <w:rFonts w:ascii="Arial" w:eastAsia="Times New Roman" w:hAnsi="Arial" w:cs="Arial"/>
                <w:iCs/>
                <w:spacing w:val="0"/>
                <w:szCs w:val="17"/>
              </w:rPr>
              <w:t>-2</w:t>
            </w:r>
            <w:r>
              <w:rPr>
                <w:rFonts w:ascii="Arial" w:eastAsia="Times New Roman" w:hAnsi="Arial" w:cs="Arial"/>
                <w:iCs/>
                <w:spacing w:val="0"/>
                <w:szCs w:val="17"/>
              </w:rPr>
              <w:t>6</w:t>
            </w:r>
          </w:p>
        </w:tc>
        <w:tc>
          <w:tcPr>
            <w:tcW w:w="927" w:type="dxa"/>
          </w:tcPr>
          <w:p w14:paraId="02813975" w14:textId="77777777" w:rsidR="00D25A80" w:rsidRPr="001264DE"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iCs/>
              </w:rPr>
            </w:pPr>
            <w:r w:rsidRPr="00953B7C">
              <w:rPr>
                <w:rFonts w:ascii="Arial" w:eastAsia="Times New Roman" w:hAnsi="Arial" w:cs="Arial"/>
                <w:iCs/>
                <w:spacing w:val="0"/>
                <w:szCs w:val="17"/>
              </w:rPr>
              <w:t>202</w:t>
            </w:r>
            <w:r>
              <w:rPr>
                <w:rFonts w:ascii="Arial" w:eastAsia="Times New Roman" w:hAnsi="Arial" w:cs="Arial"/>
                <w:iCs/>
                <w:spacing w:val="0"/>
                <w:szCs w:val="17"/>
              </w:rPr>
              <w:t>6</w:t>
            </w:r>
            <w:r w:rsidRPr="00953B7C">
              <w:rPr>
                <w:rFonts w:ascii="Arial" w:eastAsia="Times New Roman" w:hAnsi="Arial" w:cs="Arial"/>
                <w:iCs/>
                <w:spacing w:val="0"/>
                <w:szCs w:val="17"/>
              </w:rPr>
              <w:t>-2</w:t>
            </w:r>
            <w:r>
              <w:rPr>
                <w:rFonts w:ascii="Arial" w:eastAsia="Times New Roman" w:hAnsi="Arial" w:cs="Arial"/>
                <w:iCs/>
                <w:spacing w:val="0"/>
                <w:szCs w:val="17"/>
              </w:rPr>
              <w:t>7</w:t>
            </w:r>
          </w:p>
        </w:tc>
        <w:tc>
          <w:tcPr>
            <w:tcW w:w="927" w:type="dxa"/>
          </w:tcPr>
          <w:p w14:paraId="3285EC2F" w14:textId="77777777" w:rsidR="00D25A80" w:rsidRPr="008D227F"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8D227F">
              <w:t>Ongoing</w:t>
            </w:r>
          </w:p>
        </w:tc>
      </w:tr>
      <w:tr w:rsidR="004C0C0F" w:rsidRPr="008D227F" w14:paraId="2C8B8DB2" w14:textId="77777777" w:rsidTr="00373975">
        <w:tc>
          <w:tcPr>
            <w:cnfStyle w:val="001000000000" w:firstRow="0" w:lastRow="0" w:firstColumn="1" w:lastColumn="0" w:oddVBand="0" w:evenVBand="0" w:oddHBand="0" w:evenHBand="0" w:firstRowFirstColumn="0" w:firstRowLastColumn="0" w:lastRowFirstColumn="0" w:lastRowLastColumn="0"/>
            <w:tcW w:w="2873" w:type="dxa"/>
            <w:tcBorders>
              <w:bottom w:val="nil"/>
            </w:tcBorders>
            <w:shd w:val="clear" w:color="auto" w:fill="CCE3F5"/>
          </w:tcPr>
          <w:p w14:paraId="0492AEF4" w14:textId="77777777" w:rsidR="00D25A80" w:rsidRPr="003D1646" w:rsidRDefault="00D25A80" w:rsidP="00774428">
            <w:pPr>
              <w:spacing w:before="40" w:after="40"/>
              <w:rPr>
                <w:b/>
                <w:i/>
              </w:rPr>
            </w:pPr>
            <w:r w:rsidRPr="003D1646">
              <w:rPr>
                <w:b/>
                <w:i/>
              </w:rPr>
              <w:t xml:space="preserve">[For all components, or </w:t>
            </w:r>
            <w:r>
              <w:rPr>
                <w:b/>
                <w:i/>
              </w:rPr>
              <w:t xml:space="preserve">if multiple, </w:t>
            </w:r>
            <w:r w:rsidRPr="003D1646">
              <w:rPr>
                <w:b/>
                <w:i/>
              </w:rPr>
              <w:t>Component A</w:t>
            </w:r>
            <w:r>
              <w:rPr>
                <w:b/>
                <w:i/>
              </w:rPr>
              <w:t>/B/C</w:t>
            </w:r>
            <w:r w:rsidRPr="003D1646">
              <w:rPr>
                <w:b/>
                <w:i/>
              </w:rPr>
              <w:t>]</w:t>
            </w:r>
          </w:p>
        </w:tc>
        <w:tc>
          <w:tcPr>
            <w:tcW w:w="1204" w:type="dxa"/>
            <w:tcBorders>
              <w:bottom w:val="nil"/>
            </w:tcBorders>
            <w:shd w:val="clear" w:color="auto" w:fill="CCE3F5"/>
          </w:tcPr>
          <w:p w14:paraId="0A4E73D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7EBE2D6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60E1D59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26" w:type="dxa"/>
            <w:tcBorders>
              <w:bottom w:val="nil"/>
            </w:tcBorders>
            <w:shd w:val="clear" w:color="auto" w:fill="CCE3F5"/>
          </w:tcPr>
          <w:p w14:paraId="52CCBD3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13844811"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54CD808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c>
          <w:tcPr>
            <w:tcW w:w="927" w:type="dxa"/>
            <w:tcBorders>
              <w:bottom w:val="nil"/>
            </w:tcBorders>
            <w:shd w:val="clear" w:color="auto" w:fill="CCE3F5"/>
          </w:tcPr>
          <w:p w14:paraId="6AC8986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p>
        </w:tc>
      </w:tr>
      <w:tr w:rsidR="00D25A80" w:rsidRPr="008D227F" w14:paraId="3335D126"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val="restart"/>
            <w:tcBorders>
              <w:top w:val="nil"/>
            </w:tcBorders>
          </w:tcPr>
          <w:p w14:paraId="00C7BD42" w14:textId="77777777" w:rsidR="00D25A80" w:rsidRPr="008871C5" w:rsidRDefault="00D25A80" w:rsidP="00774428">
            <w:pPr>
              <w:spacing w:before="40" w:after="40"/>
              <w:rPr>
                <w:b/>
              </w:rPr>
            </w:pPr>
            <w:r>
              <w:t>N</w:t>
            </w:r>
            <w:r w:rsidRPr="008871C5">
              <w:t>ew VPS staff</w:t>
            </w:r>
            <w:r w:rsidRPr="00383CAE">
              <w:rPr>
                <w:vertAlign w:val="superscript"/>
              </w:rPr>
              <w:t>(a)</w:t>
            </w:r>
          </w:p>
        </w:tc>
        <w:tc>
          <w:tcPr>
            <w:tcW w:w="1204" w:type="dxa"/>
            <w:tcBorders>
              <w:top w:val="nil"/>
            </w:tcBorders>
          </w:tcPr>
          <w:p w14:paraId="09B44D6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nil"/>
            </w:tcBorders>
          </w:tcPr>
          <w:p w14:paraId="650ABD7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nil"/>
            </w:tcBorders>
          </w:tcPr>
          <w:p w14:paraId="6812668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nil"/>
            </w:tcBorders>
          </w:tcPr>
          <w:p w14:paraId="24F48D0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nil"/>
            </w:tcBorders>
          </w:tcPr>
          <w:p w14:paraId="54D4328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nil"/>
            </w:tcBorders>
          </w:tcPr>
          <w:p w14:paraId="6BA2E96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nil"/>
            </w:tcBorders>
          </w:tcPr>
          <w:p w14:paraId="63E0695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678FF73F"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32A56E88" w14:textId="77777777" w:rsidR="00D25A80" w:rsidRPr="008871C5" w:rsidRDefault="00D25A80" w:rsidP="00774428">
            <w:pPr>
              <w:spacing w:before="40" w:after="40"/>
              <w:rPr>
                <w:b/>
              </w:rPr>
            </w:pPr>
          </w:p>
        </w:tc>
        <w:tc>
          <w:tcPr>
            <w:tcW w:w="1204" w:type="dxa"/>
          </w:tcPr>
          <w:p w14:paraId="0F8E151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58CB402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086A337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6D449D9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7C5E896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51C98B9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3BFCAD4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67830894"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190D1B28" w14:textId="77777777" w:rsidR="00D25A80" w:rsidRPr="008871C5" w:rsidRDefault="00D25A80" w:rsidP="00774428">
            <w:pPr>
              <w:spacing w:before="40" w:after="40"/>
              <w:rPr>
                <w:b/>
              </w:rPr>
            </w:pPr>
          </w:p>
        </w:tc>
        <w:tc>
          <w:tcPr>
            <w:tcW w:w="1204" w:type="dxa"/>
            <w:tcBorders>
              <w:bottom w:val="single" w:sz="6" w:space="0" w:color="auto"/>
            </w:tcBorders>
          </w:tcPr>
          <w:p w14:paraId="26D79D4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38B8AAA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1F77423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3D346D1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1F49997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6590639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6F493BA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2AD5E76E" w14:textId="77777777" w:rsidTr="00373975">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28ED008A" w14:textId="77777777" w:rsidR="00D25A80" w:rsidRPr="008871C5" w:rsidRDefault="00D25A80" w:rsidP="00774428">
            <w:pPr>
              <w:spacing w:before="40" w:after="40"/>
              <w:rPr>
                <w:b/>
              </w:rPr>
            </w:pPr>
            <w:r w:rsidRPr="008871C5">
              <w:rPr>
                <w:b/>
              </w:rPr>
              <w:t>Subtotal</w:t>
            </w:r>
          </w:p>
        </w:tc>
        <w:tc>
          <w:tcPr>
            <w:tcW w:w="1204" w:type="dxa"/>
            <w:tcBorders>
              <w:top w:val="single" w:sz="6" w:space="0" w:color="auto"/>
              <w:bottom w:val="single" w:sz="6" w:space="0" w:color="auto"/>
            </w:tcBorders>
          </w:tcPr>
          <w:p w14:paraId="273A81C1"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tcPr>
          <w:p w14:paraId="0A9097D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tcPr>
          <w:p w14:paraId="681ECF7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6" w:type="dxa"/>
            <w:tcBorders>
              <w:top w:val="single" w:sz="6" w:space="0" w:color="auto"/>
              <w:bottom w:val="single" w:sz="6" w:space="0" w:color="auto"/>
            </w:tcBorders>
          </w:tcPr>
          <w:p w14:paraId="01096AA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tcPr>
          <w:p w14:paraId="614CAC5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tcPr>
          <w:p w14:paraId="557D014A" w14:textId="77777777" w:rsidR="00D25A80"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C2249">
              <w:t>0.0</w:t>
            </w:r>
          </w:p>
        </w:tc>
        <w:tc>
          <w:tcPr>
            <w:tcW w:w="927" w:type="dxa"/>
            <w:tcBorders>
              <w:top w:val="single" w:sz="6" w:space="0" w:color="auto"/>
              <w:bottom w:val="single" w:sz="6" w:space="0" w:color="auto"/>
            </w:tcBorders>
          </w:tcPr>
          <w:p w14:paraId="37A75E3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Pr>
                <w:b/>
              </w:rPr>
              <w:t>0.0</w:t>
            </w:r>
          </w:p>
        </w:tc>
      </w:tr>
      <w:tr w:rsidR="00D25A80" w:rsidRPr="008D227F" w14:paraId="2142F2CF"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tcPr>
          <w:p w14:paraId="6B1C2812" w14:textId="77777777" w:rsidR="00D25A80" w:rsidRPr="008871C5" w:rsidRDefault="00D25A80" w:rsidP="00774428">
            <w:pPr>
              <w:spacing w:before="40" w:after="40"/>
              <w:rPr>
                <w:b/>
              </w:rPr>
            </w:pPr>
            <w:r>
              <w:t>E</w:t>
            </w:r>
            <w:r w:rsidRPr="008871C5">
              <w:t>xisting VPS staff</w:t>
            </w:r>
            <w:r w:rsidRPr="00383CAE">
              <w:rPr>
                <w:vertAlign w:val="superscript"/>
              </w:rPr>
              <w:t>(a)</w:t>
            </w:r>
          </w:p>
        </w:tc>
        <w:tc>
          <w:tcPr>
            <w:tcW w:w="1204" w:type="dxa"/>
            <w:tcBorders>
              <w:top w:val="single" w:sz="6" w:space="0" w:color="auto"/>
            </w:tcBorders>
          </w:tcPr>
          <w:p w14:paraId="323A34D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single" w:sz="6" w:space="0" w:color="auto"/>
            </w:tcBorders>
          </w:tcPr>
          <w:p w14:paraId="7E0946E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44F244B1"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single" w:sz="6" w:space="0" w:color="auto"/>
            </w:tcBorders>
          </w:tcPr>
          <w:p w14:paraId="1D42117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0AA3FF6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508A0D1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single" w:sz="6" w:space="0" w:color="auto"/>
            </w:tcBorders>
          </w:tcPr>
          <w:p w14:paraId="5B247901"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3CCA3739"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2069A1B4" w14:textId="77777777" w:rsidR="00D25A80" w:rsidRPr="008871C5" w:rsidRDefault="00D25A80" w:rsidP="00774428">
            <w:pPr>
              <w:spacing w:before="40" w:after="40"/>
              <w:rPr>
                <w:b/>
              </w:rPr>
            </w:pPr>
          </w:p>
        </w:tc>
        <w:tc>
          <w:tcPr>
            <w:tcW w:w="1204" w:type="dxa"/>
          </w:tcPr>
          <w:p w14:paraId="0F6D3A3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6C5E9F2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050B7E5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24FAC93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4406154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386A230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5ACE70C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1E9DFF61"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34B55BE0" w14:textId="77777777" w:rsidR="00D25A80" w:rsidRPr="008871C5" w:rsidRDefault="00D25A80" w:rsidP="00774428">
            <w:pPr>
              <w:spacing w:before="40" w:after="40"/>
              <w:rPr>
                <w:b/>
              </w:rPr>
            </w:pPr>
          </w:p>
        </w:tc>
        <w:tc>
          <w:tcPr>
            <w:tcW w:w="1204" w:type="dxa"/>
            <w:tcBorders>
              <w:bottom w:val="single" w:sz="6" w:space="0" w:color="auto"/>
            </w:tcBorders>
          </w:tcPr>
          <w:p w14:paraId="2C9275D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09C0A928"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3F261F6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348F6AE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7D056B3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53EE555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794D1EA8"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73EC7D3B" w14:textId="77777777" w:rsidTr="00373975">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2E5AF8E4" w14:textId="77777777" w:rsidR="00D25A80" w:rsidRPr="008871C5" w:rsidRDefault="00D25A80" w:rsidP="00774428">
            <w:pPr>
              <w:spacing w:before="40" w:after="40"/>
              <w:rPr>
                <w:b/>
              </w:rPr>
            </w:pPr>
            <w:r w:rsidRPr="008871C5">
              <w:rPr>
                <w:b/>
              </w:rPr>
              <w:t>Subtotal</w:t>
            </w:r>
          </w:p>
        </w:tc>
        <w:tc>
          <w:tcPr>
            <w:tcW w:w="1204" w:type="dxa"/>
            <w:tcBorders>
              <w:top w:val="single" w:sz="6" w:space="0" w:color="auto"/>
              <w:bottom w:val="single" w:sz="6" w:space="0" w:color="auto"/>
            </w:tcBorders>
          </w:tcPr>
          <w:p w14:paraId="730B15B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tcPr>
          <w:p w14:paraId="0B4C49D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08B8D66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tcPr>
          <w:p w14:paraId="36051FF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7DA7AFE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25131538"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C2249">
              <w:t>0.0</w:t>
            </w:r>
          </w:p>
        </w:tc>
        <w:tc>
          <w:tcPr>
            <w:tcW w:w="927" w:type="dxa"/>
            <w:tcBorders>
              <w:top w:val="single" w:sz="6" w:space="0" w:color="auto"/>
              <w:bottom w:val="single" w:sz="6" w:space="0" w:color="auto"/>
            </w:tcBorders>
          </w:tcPr>
          <w:p w14:paraId="6821CE1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D25A80" w:rsidRPr="008D227F" w14:paraId="379DD9A3"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tcPr>
          <w:p w14:paraId="528D2CB4" w14:textId="77777777" w:rsidR="00D25A80" w:rsidRPr="008871C5" w:rsidDel="00171C42" w:rsidRDefault="00D25A80" w:rsidP="00774428">
            <w:pPr>
              <w:spacing w:before="40" w:after="40"/>
            </w:pPr>
            <w:r>
              <w:t>N</w:t>
            </w:r>
            <w:r w:rsidRPr="008871C5">
              <w:t>ew non-VPS staff</w:t>
            </w:r>
          </w:p>
        </w:tc>
        <w:tc>
          <w:tcPr>
            <w:tcW w:w="1204" w:type="dxa"/>
            <w:tcBorders>
              <w:top w:val="single" w:sz="6" w:space="0" w:color="auto"/>
            </w:tcBorders>
          </w:tcPr>
          <w:p w14:paraId="0CF8E15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42EA7CC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38C2EABD"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28B430D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23C1D22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5DA861F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single" w:sz="6" w:space="0" w:color="auto"/>
            </w:tcBorders>
          </w:tcPr>
          <w:p w14:paraId="1FC3DA6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D25A80" w:rsidRPr="008D227F" w14:paraId="3C0EB650"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3DB31B9B" w14:textId="77777777" w:rsidR="00D25A80" w:rsidRPr="008871C5" w:rsidDel="00171C42" w:rsidRDefault="00D25A80" w:rsidP="00774428">
            <w:pPr>
              <w:spacing w:before="40" w:after="40"/>
            </w:pPr>
          </w:p>
        </w:tc>
        <w:tc>
          <w:tcPr>
            <w:tcW w:w="1204" w:type="dxa"/>
          </w:tcPr>
          <w:p w14:paraId="1B36D78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21F76E8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C57D6A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40D2CBE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71E5A48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1E5A4B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31EBBF1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D25A80" w:rsidRPr="008D227F" w14:paraId="65906B66"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1B74F68D" w14:textId="77777777" w:rsidR="00D25A80" w:rsidRPr="008871C5" w:rsidRDefault="00D25A80" w:rsidP="00774428">
            <w:pPr>
              <w:spacing w:before="40" w:after="40"/>
            </w:pPr>
          </w:p>
        </w:tc>
        <w:tc>
          <w:tcPr>
            <w:tcW w:w="1204" w:type="dxa"/>
            <w:tcBorders>
              <w:bottom w:val="single" w:sz="6" w:space="0" w:color="auto"/>
            </w:tcBorders>
          </w:tcPr>
          <w:p w14:paraId="712350B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72DD7AD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35BE60A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638E925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F915C9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3698E04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21E1915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D25A80" w:rsidRPr="008D227F" w14:paraId="43971530" w14:textId="77777777" w:rsidTr="00373975">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707510E0" w14:textId="77777777" w:rsidR="00D25A80" w:rsidRPr="008871C5" w:rsidRDefault="00D25A80" w:rsidP="00774428">
            <w:pPr>
              <w:spacing w:before="40" w:after="40"/>
              <w:rPr>
                <w:b/>
              </w:rPr>
            </w:pPr>
            <w:r w:rsidRPr="008871C5">
              <w:rPr>
                <w:b/>
              </w:rPr>
              <w:t>Subtotal</w:t>
            </w:r>
          </w:p>
        </w:tc>
        <w:tc>
          <w:tcPr>
            <w:tcW w:w="1204" w:type="dxa"/>
            <w:tcBorders>
              <w:top w:val="single" w:sz="6" w:space="0" w:color="auto"/>
              <w:bottom w:val="single" w:sz="6" w:space="0" w:color="auto"/>
            </w:tcBorders>
          </w:tcPr>
          <w:p w14:paraId="561565F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tcPr>
          <w:p w14:paraId="0DF6D4F6"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5154955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tcPr>
          <w:p w14:paraId="34F3133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6C35C7B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tcPr>
          <w:p w14:paraId="663B153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BC2249">
              <w:t>0.0</w:t>
            </w:r>
          </w:p>
        </w:tc>
        <w:tc>
          <w:tcPr>
            <w:tcW w:w="927" w:type="dxa"/>
            <w:tcBorders>
              <w:top w:val="single" w:sz="6" w:space="0" w:color="auto"/>
              <w:bottom w:val="single" w:sz="6" w:space="0" w:color="auto"/>
            </w:tcBorders>
          </w:tcPr>
          <w:p w14:paraId="03AA9EB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D25A80" w:rsidRPr="008D227F" w14:paraId="210A6E04"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tcPr>
          <w:p w14:paraId="1614BC50" w14:textId="77777777" w:rsidR="00D25A80" w:rsidRPr="00ED3206" w:rsidDel="00171C42" w:rsidRDefault="00D25A80" w:rsidP="00774428">
            <w:pPr>
              <w:spacing w:before="40" w:after="40"/>
            </w:pPr>
            <w:r>
              <w:t>E</w:t>
            </w:r>
            <w:r w:rsidRPr="00ED3206">
              <w:t>xisting non-VPS staff</w:t>
            </w:r>
          </w:p>
        </w:tc>
        <w:tc>
          <w:tcPr>
            <w:tcW w:w="1204" w:type="dxa"/>
            <w:tcBorders>
              <w:top w:val="single" w:sz="6" w:space="0" w:color="auto"/>
            </w:tcBorders>
          </w:tcPr>
          <w:p w14:paraId="348915C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0A15C03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7F7C1C6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57598EA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21C184C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18100C1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top w:val="single" w:sz="6" w:space="0" w:color="auto"/>
            </w:tcBorders>
          </w:tcPr>
          <w:p w14:paraId="3AAD2FA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D25A80" w:rsidRPr="008D227F" w14:paraId="47705873"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282B6074" w14:textId="77777777" w:rsidR="00D25A80" w:rsidRPr="008D227F" w:rsidDel="00171C42" w:rsidRDefault="00D25A80" w:rsidP="00774428">
            <w:pPr>
              <w:spacing w:before="40" w:after="40"/>
            </w:pPr>
          </w:p>
        </w:tc>
        <w:tc>
          <w:tcPr>
            <w:tcW w:w="1204" w:type="dxa"/>
          </w:tcPr>
          <w:p w14:paraId="2320032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1E26C8A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50ECEA2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2BDF2C6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BB6AC7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A03AE59"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Pr>
          <w:p w14:paraId="1A4440A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D25A80" w:rsidRPr="008D227F" w14:paraId="764FC6CE" w14:textId="77777777" w:rsidTr="00373975">
        <w:tc>
          <w:tcPr>
            <w:cnfStyle w:val="001000000000" w:firstRow="0" w:lastRow="0" w:firstColumn="1" w:lastColumn="0" w:oddVBand="0" w:evenVBand="0" w:oddHBand="0" w:evenHBand="0" w:firstRowFirstColumn="0" w:firstRowLastColumn="0" w:lastRowFirstColumn="0" w:lastRowLastColumn="0"/>
            <w:tcW w:w="2873" w:type="dxa"/>
            <w:vMerge/>
          </w:tcPr>
          <w:p w14:paraId="3BFE0633" w14:textId="77777777" w:rsidR="00D25A80" w:rsidRPr="008D227F" w:rsidRDefault="00D25A80" w:rsidP="00774428">
            <w:pPr>
              <w:spacing w:before="40" w:after="40"/>
            </w:pPr>
          </w:p>
        </w:tc>
        <w:tc>
          <w:tcPr>
            <w:tcW w:w="1204" w:type="dxa"/>
            <w:tcBorders>
              <w:bottom w:val="single" w:sz="6" w:space="0" w:color="auto"/>
            </w:tcBorders>
          </w:tcPr>
          <w:p w14:paraId="1B40A4E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1A01F0C1"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577DEB9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14C4B52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5966B88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54C26D6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927" w:type="dxa"/>
            <w:tcBorders>
              <w:bottom w:val="single" w:sz="6" w:space="0" w:color="auto"/>
            </w:tcBorders>
          </w:tcPr>
          <w:p w14:paraId="41EB2DF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8D227F">
              <w:t>0.0</w:t>
            </w:r>
          </w:p>
        </w:tc>
      </w:tr>
      <w:tr w:rsidR="00D25A80" w:rsidRPr="001036FD" w14:paraId="754BE91C" w14:textId="77777777" w:rsidTr="00373975">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0072CE" w:themeColor="accent1"/>
            </w:tcBorders>
          </w:tcPr>
          <w:p w14:paraId="6D8AB7C2" w14:textId="77777777" w:rsidR="00D25A80" w:rsidRPr="001036FD" w:rsidRDefault="00D25A80" w:rsidP="00774428">
            <w:pPr>
              <w:spacing w:before="40" w:after="40"/>
              <w:rPr>
                <w:b/>
              </w:rPr>
            </w:pPr>
            <w:r w:rsidRPr="001036FD">
              <w:rPr>
                <w:b/>
              </w:rPr>
              <w:t>Subtotal</w:t>
            </w:r>
          </w:p>
        </w:tc>
        <w:tc>
          <w:tcPr>
            <w:tcW w:w="1204" w:type="dxa"/>
            <w:tcBorders>
              <w:top w:val="single" w:sz="6" w:space="0" w:color="auto"/>
              <w:bottom w:val="single" w:sz="6" w:space="0" w:color="0072CE" w:themeColor="accent1"/>
            </w:tcBorders>
          </w:tcPr>
          <w:p w14:paraId="7DB86F1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0072CE" w:themeColor="accent1"/>
            </w:tcBorders>
          </w:tcPr>
          <w:p w14:paraId="278B52B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7" w:type="dxa"/>
            <w:tcBorders>
              <w:top w:val="single" w:sz="6" w:space="0" w:color="auto"/>
              <w:bottom w:val="single" w:sz="6" w:space="0" w:color="0072CE" w:themeColor="accent1"/>
            </w:tcBorders>
          </w:tcPr>
          <w:p w14:paraId="26F15D0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6" w:type="dxa"/>
            <w:tcBorders>
              <w:top w:val="single" w:sz="6" w:space="0" w:color="auto"/>
              <w:bottom w:val="single" w:sz="6" w:space="0" w:color="0072CE" w:themeColor="accent1"/>
            </w:tcBorders>
          </w:tcPr>
          <w:p w14:paraId="148B670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7" w:type="dxa"/>
            <w:tcBorders>
              <w:top w:val="single" w:sz="6" w:space="0" w:color="auto"/>
              <w:bottom w:val="single" w:sz="6" w:space="0" w:color="0072CE" w:themeColor="accent1"/>
            </w:tcBorders>
          </w:tcPr>
          <w:p w14:paraId="42FC774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c>
          <w:tcPr>
            <w:tcW w:w="927" w:type="dxa"/>
            <w:tcBorders>
              <w:top w:val="single" w:sz="6" w:space="0" w:color="auto"/>
              <w:bottom w:val="single" w:sz="6" w:space="0" w:color="0072CE" w:themeColor="accent1"/>
            </w:tcBorders>
          </w:tcPr>
          <w:p w14:paraId="6A796CD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t>0.0</w:t>
            </w:r>
          </w:p>
        </w:tc>
        <w:tc>
          <w:tcPr>
            <w:tcW w:w="927" w:type="dxa"/>
            <w:tcBorders>
              <w:top w:val="single" w:sz="6" w:space="0" w:color="auto"/>
              <w:bottom w:val="single" w:sz="6" w:space="0" w:color="0072CE" w:themeColor="accent1"/>
            </w:tcBorders>
          </w:tcPr>
          <w:p w14:paraId="4F51197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1036FD">
              <w:rPr>
                <w:b/>
              </w:rPr>
              <w:t>0.0</w:t>
            </w:r>
          </w:p>
        </w:tc>
      </w:tr>
      <w:tr w:rsidR="00D25A80" w:rsidRPr="001036FD" w14:paraId="35CC48C8" w14:textId="77777777" w:rsidTr="00373975">
        <w:tc>
          <w:tcPr>
            <w:cnfStyle w:val="001000000000" w:firstRow="0" w:lastRow="0" w:firstColumn="1" w:lastColumn="0" w:oddVBand="0" w:evenVBand="0" w:oddHBand="0" w:evenHBand="0" w:firstRowFirstColumn="0" w:firstRowLastColumn="0" w:lastRowFirstColumn="0" w:lastRowLastColumn="0"/>
            <w:tcW w:w="2873" w:type="dxa"/>
          </w:tcPr>
          <w:p w14:paraId="7C3ADE6A" w14:textId="77777777" w:rsidR="00D25A80" w:rsidRPr="001036FD" w:rsidRDefault="00D25A80" w:rsidP="00774428">
            <w:pPr>
              <w:spacing w:before="40" w:after="40"/>
            </w:pPr>
            <w:r w:rsidRPr="001036FD">
              <w:rPr>
                <w:b/>
                <w:bCs/>
              </w:rPr>
              <w:t>Total staff (Component A)</w:t>
            </w:r>
            <w:r w:rsidRPr="001036FD">
              <w:rPr>
                <w:vertAlign w:val="superscript"/>
              </w:rPr>
              <w:t xml:space="preserve"> (b)</w:t>
            </w:r>
            <w:r w:rsidRPr="001036FD">
              <w:t xml:space="preserve">  </w:t>
            </w:r>
          </w:p>
        </w:tc>
        <w:tc>
          <w:tcPr>
            <w:tcW w:w="1204" w:type="dxa"/>
          </w:tcPr>
          <w:p w14:paraId="7973837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p>
        </w:tc>
        <w:tc>
          <w:tcPr>
            <w:tcW w:w="927" w:type="dxa"/>
          </w:tcPr>
          <w:p w14:paraId="5F8748E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64052D5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6" w:type="dxa"/>
          </w:tcPr>
          <w:p w14:paraId="35AA72B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66FFFB8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0562099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c>
          <w:tcPr>
            <w:tcW w:w="927" w:type="dxa"/>
          </w:tcPr>
          <w:p w14:paraId="1D17D17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bCs/>
              </w:rPr>
            </w:pPr>
            <w:r w:rsidRPr="001036FD">
              <w:rPr>
                <w:b/>
                <w:bCs/>
              </w:rPr>
              <w:t>0.0</w:t>
            </w:r>
          </w:p>
        </w:tc>
      </w:tr>
      <w:tr w:rsidR="00D25A80" w:rsidRPr="001036FD" w14:paraId="6FAFCD98"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7910E61D" w14:textId="77777777" w:rsidR="00D25A80" w:rsidRPr="001036FD" w:rsidRDefault="00D25A80" w:rsidP="00774428">
            <w:pPr>
              <w:spacing w:before="40" w:after="40"/>
            </w:pPr>
            <w:r w:rsidRPr="001036FD">
              <w:t>Grand total staff</w:t>
            </w:r>
            <w:r w:rsidRPr="001036FD">
              <w:rPr>
                <w:vertAlign w:val="superscript"/>
              </w:rPr>
              <w:t>(c)</w:t>
            </w:r>
            <w:r w:rsidRPr="001036FD">
              <w:t xml:space="preserve">  </w:t>
            </w:r>
          </w:p>
        </w:tc>
        <w:tc>
          <w:tcPr>
            <w:tcW w:w="1204" w:type="dxa"/>
          </w:tcPr>
          <w:p w14:paraId="1858CEFD"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p>
        </w:tc>
        <w:tc>
          <w:tcPr>
            <w:tcW w:w="927" w:type="dxa"/>
          </w:tcPr>
          <w:p w14:paraId="22097B7B"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60D2E0AB"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6" w:type="dxa"/>
          </w:tcPr>
          <w:p w14:paraId="1501E8CD"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054CAA70"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6933335F"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c>
          <w:tcPr>
            <w:tcW w:w="927" w:type="dxa"/>
          </w:tcPr>
          <w:p w14:paraId="6C46B58D"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pPr>
            <w:r w:rsidRPr="001036FD">
              <w:t>0.0</w:t>
            </w:r>
          </w:p>
        </w:tc>
      </w:tr>
    </w:tbl>
    <w:bookmarkEnd w:id="307"/>
    <w:p w14:paraId="466F254C" w14:textId="77777777" w:rsidR="00D25A80" w:rsidRPr="001036FD" w:rsidRDefault="00D25A80" w:rsidP="00D25A80">
      <w:pPr>
        <w:pStyle w:val="Note"/>
      </w:pPr>
      <w:r w:rsidRPr="001036FD">
        <w:t>Note:</w:t>
      </w:r>
    </w:p>
    <w:p w14:paraId="30F6AFCC" w14:textId="77777777" w:rsidR="00D25A80" w:rsidRPr="001036FD" w:rsidRDefault="00D25A80" w:rsidP="00D25A80">
      <w:pPr>
        <w:pStyle w:val="Note"/>
      </w:pPr>
      <w:r w:rsidRPr="001036FD">
        <w:t>(a)</w:t>
      </w:r>
      <w:r w:rsidRPr="001036FD">
        <w:tab/>
        <w:t>Including Executive Officers</w:t>
      </w:r>
    </w:p>
    <w:p w14:paraId="02C30120" w14:textId="21DD4ACD" w:rsidR="00D25A80" w:rsidRPr="001036FD" w:rsidRDefault="00D25A80" w:rsidP="00D25A80">
      <w:pPr>
        <w:pStyle w:val="Note"/>
      </w:pPr>
      <w:r w:rsidRPr="001036FD">
        <w:t xml:space="preserve">(b) </w:t>
      </w:r>
      <w:r w:rsidR="00774428" w:rsidRPr="001036FD">
        <w:t xml:space="preserve"> </w:t>
      </w:r>
      <w:r w:rsidRPr="001036FD">
        <w:t>Delete this row if the initiative only has one component</w:t>
      </w:r>
    </w:p>
    <w:p w14:paraId="0E0EDE34" w14:textId="77777777" w:rsidR="00D25A80" w:rsidRDefault="00D25A80" w:rsidP="00D25A80">
      <w:pPr>
        <w:pStyle w:val="Note"/>
      </w:pPr>
      <w:r w:rsidRPr="001036FD">
        <w:t>(c)   Total FTE across all components</w:t>
      </w:r>
      <w:r>
        <w:t xml:space="preserve"> </w:t>
      </w:r>
    </w:p>
    <w:p w14:paraId="6B6F1F7F" w14:textId="77777777" w:rsidR="00D25A80" w:rsidRDefault="00D25A80" w:rsidP="00D25A80">
      <w:pPr>
        <w:pStyle w:val="Note"/>
      </w:pPr>
    </w:p>
    <w:p w14:paraId="21183B3B" w14:textId="77777777" w:rsidR="00D25A80" w:rsidRDefault="00D25A80" w:rsidP="00D25A80">
      <w:pPr>
        <w:pStyle w:val="Note"/>
      </w:pPr>
    </w:p>
    <w:p w14:paraId="39A51615" w14:textId="77777777" w:rsidR="00D25A80" w:rsidRPr="00F31570" w:rsidRDefault="00D25A80" w:rsidP="00F31570">
      <w:pPr>
        <w:pStyle w:val="Heading2numbered"/>
      </w:pPr>
      <w:bookmarkStart w:id="308" w:name="_Toc118461655"/>
      <w:bookmarkStart w:id="309" w:name="_Toc118466276"/>
      <w:bookmarkStart w:id="310" w:name="_Toc118466277"/>
      <w:bookmarkStart w:id="311" w:name="_Toc120789450"/>
      <w:bookmarkEnd w:id="308"/>
      <w:bookmarkEnd w:id="309"/>
      <w:r w:rsidRPr="00F31570">
        <w:lastRenderedPageBreak/>
        <w:t>New Executive Officer positions</w:t>
      </w:r>
      <w:bookmarkEnd w:id="310"/>
      <w:bookmarkEnd w:id="311"/>
      <w:r w:rsidRPr="00F31570">
        <w:t xml:space="preserve"> </w:t>
      </w:r>
    </w:p>
    <w:sdt>
      <w:sdtPr>
        <w:rPr>
          <w:color w:val="2B579A"/>
          <w:shd w:val="clear" w:color="auto" w:fill="E6E6E6"/>
        </w:rPr>
        <w:alias w:val="Guidance"/>
        <w:tag w:val="Guidance"/>
        <w:id w:val="-1035041281"/>
        <w:placeholder>
          <w:docPart w:val="56EB96863BEB4A6A8A3F1A1D5ADCAA75"/>
        </w:placeholder>
      </w:sdtPr>
      <w:sdtEndPr>
        <w:rPr>
          <w:color w:val="auto"/>
          <w:shd w:val="clear" w:color="auto" w:fill="auto"/>
        </w:rPr>
      </w:sdtEndPr>
      <w:sdtContent>
        <w:p w14:paraId="0D4D00B1" w14:textId="77777777" w:rsidR="00D25A80" w:rsidRDefault="00D25A80" w:rsidP="00D25A80">
          <w:pPr>
            <w:pStyle w:val="GuidanceBullet1"/>
          </w:pPr>
          <w:r>
            <w:t xml:space="preserve">Detail the number (measured in FTE) and level of any </w:t>
          </w:r>
          <w:r w:rsidRPr="0011458D">
            <w:t>new</w:t>
          </w:r>
          <w:r>
            <w:t xml:space="preserve"> Executive Officer (EO) positions sought in this submission.</w:t>
          </w:r>
        </w:p>
        <w:p w14:paraId="5E2050B4" w14:textId="77777777" w:rsidR="00D25A80" w:rsidRDefault="00D25A80" w:rsidP="00D25A80">
          <w:pPr>
            <w:pStyle w:val="GuidanceBullet1"/>
            <w:spacing w:after="120"/>
          </w:pPr>
          <w:r>
            <w:t xml:space="preserve">Any EO positions that backfill vacancies, or reprioritise an existing EO, should </w:t>
          </w:r>
          <w:r w:rsidRPr="0011458D">
            <w:t>not</w:t>
          </w:r>
          <w:r>
            <w:t xml:space="preserve"> be included here.</w:t>
          </w:r>
        </w:p>
      </w:sdtContent>
    </w:sdt>
    <w:tbl>
      <w:tblPr>
        <w:tblStyle w:val="DTFfinancialtable"/>
        <w:tblW w:w="5000" w:type="pct"/>
        <w:tblLayout w:type="fixed"/>
        <w:tblLook w:val="06E0" w:firstRow="1" w:lastRow="1" w:firstColumn="1" w:lastColumn="0" w:noHBand="1" w:noVBand="1"/>
      </w:tblPr>
      <w:tblGrid>
        <w:gridCol w:w="3119"/>
        <w:gridCol w:w="1068"/>
        <w:gridCol w:w="1068"/>
        <w:gridCol w:w="1068"/>
        <w:gridCol w:w="1068"/>
        <w:gridCol w:w="1069"/>
        <w:gridCol w:w="1178"/>
      </w:tblGrid>
      <w:tr w:rsidR="00D25A80" w:rsidRPr="0058547B" w14:paraId="1F48C7B8"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18C4F165" w14:textId="77777777" w:rsidR="00D25A80" w:rsidRPr="0058547B" w:rsidRDefault="00D25A80" w:rsidP="00774428">
            <w:pPr>
              <w:spacing w:before="40" w:after="40"/>
            </w:pPr>
            <w:r w:rsidRPr="0058547B">
              <w:t>New Executive Officer positions</w:t>
            </w:r>
            <w:r w:rsidRPr="00915AE6">
              <w:rPr>
                <w:vertAlign w:val="superscript"/>
              </w:rPr>
              <w:t>(a)</w:t>
            </w:r>
          </w:p>
        </w:tc>
        <w:tc>
          <w:tcPr>
            <w:tcW w:w="1068" w:type="dxa"/>
          </w:tcPr>
          <w:p w14:paraId="566D67A9" w14:textId="77777777" w:rsidR="00D25A80" w:rsidRPr="0058547B"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8547B">
              <w:t>202</w:t>
            </w:r>
            <w:r>
              <w:t>2</w:t>
            </w:r>
            <w:r w:rsidRPr="0058547B">
              <w:t>-2</w:t>
            </w:r>
            <w:r>
              <w:t>3</w:t>
            </w:r>
          </w:p>
        </w:tc>
        <w:tc>
          <w:tcPr>
            <w:tcW w:w="1068" w:type="dxa"/>
          </w:tcPr>
          <w:p w14:paraId="3E2EB289" w14:textId="77777777" w:rsidR="00D25A80" w:rsidRPr="0058547B"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8547B">
              <w:t>202</w:t>
            </w:r>
            <w:r>
              <w:t>3</w:t>
            </w:r>
            <w:r w:rsidRPr="0058547B">
              <w:t>-2</w:t>
            </w:r>
            <w:r>
              <w:t>4</w:t>
            </w:r>
            <w:r w:rsidRPr="0058547B">
              <w:t xml:space="preserve"> </w:t>
            </w:r>
          </w:p>
        </w:tc>
        <w:tc>
          <w:tcPr>
            <w:tcW w:w="1068" w:type="dxa"/>
          </w:tcPr>
          <w:p w14:paraId="2083FA14" w14:textId="77777777" w:rsidR="00D25A80" w:rsidRPr="0058547B"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8547B">
              <w:t>202</w:t>
            </w:r>
            <w:r>
              <w:t>4</w:t>
            </w:r>
            <w:r w:rsidRPr="0058547B">
              <w:t>-2</w:t>
            </w:r>
            <w:r>
              <w:t>5</w:t>
            </w:r>
          </w:p>
        </w:tc>
        <w:tc>
          <w:tcPr>
            <w:tcW w:w="1068" w:type="dxa"/>
          </w:tcPr>
          <w:p w14:paraId="021D8F9C" w14:textId="77777777" w:rsidR="00D25A80" w:rsidRPr="0058547B"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8547B">
              <w:t>202</w:t>
            </w:r>
            <w:r>
              <w:t>5</w:t>
            </w:r>
            <w:r w:rsidRPr="0058547B">
              <w:t>-2</w:t>
            </w:r>
            <w:r>
              <w:t>6</w:t>
            </w:r>
          </w:p>
        </w:tc>
        <w:tc>
          <w:tcPr>
            <w:tcW w:w="1069" w:type="dxa"/>
          </w:tcPr>
          <w:p w14:paraId="431B0BF1" w14:textId="77777777" w:rsidR="00D25A80" w:rsidRPr="0058547B"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8547B">
              <w:t>202</w:t>
            </w:r>
            <w:r>
              <w:t>6</w:t>
            </w:r>
            <w:r w:rsidRPr="0058547B">
              <w:t>-2</w:t>
            </w:r>
            <w:r>
              <w:t>7</w:t>
            </w:r>
          </w:p>
        </w:tc>
        <w:tc>
          <w:tcPr>
            <w:tcW w:w="1178" w:type="dxa"/>
          </w:tcPr>
          <w:p w14:paraId="7FA60633" w14:textId="77777777" w:rsidR="00D25A80" w:rsidRPr="0058547B" w:rsidRDefault="00D25A80" w:rsidP="00774428">
            <w:pPr>
              <w:spacing w:before="40" w:after="40"/>
              <w:cnfStyle w:val="100000000000" w:firstRow="1" w:lastRow="0" w:firstColumn="0" w:lastColumn="0" w:oddVBand="0" w:evenVBand="0" w:oddHBand="0" w:evenHBand="0" w:firstRowFirstColumn="0" w:firstRowLastColumn="0" w:lastRowFirstColumn="0" w:lastRowLastColumn="0"/>
            </w:pPr>
            <w:r w:rsidRPr="0058547B">
              <w:t>Ongoing</w:t>
            </w:r>
          </w:p>
        </w:tc>
      </w:tr>
      <w:tr w:rsidR="00D25A80" w:rsidRPr="008D227F" w14:paraId="7755DF7D" w14:textId="77777777" w:rsidTr="00373975">
        <w:tc>
          <w:tcPr>
            <w:cnfStyle w:val="001000000000" w:firstRow="0" w:lastRow="0" w:firstColumn="1" w:lastColumn="0" w:oddVBand="0" w:evenVBand="0" w:oddHBand="0" w:evenHBand="0" w:firstRowFirstColumn="0" w:firstRowLastColumn="0" w:lastRowFirstColumn="0" w:lastRowLastColumn="0"/>
            <w:tcW w:w="3119" w:type="dxa"/>
          </w:tcPr>
          <w:p w14:paraId="4622949E" w14:textId="77777777" w:rsidR="00D25A80" w:rsidRPr="009070E0" w:rsidRDefault="00D25A80" w:rsidP="00774428">
            <w:pPr>
              <w:spacing w:before="40" w:after="40"/>
            </w:pPr>
            <w:r w:rsidRPr="00F21B6A">
              <w:t>SES</w:t>
            </w:r>
            <w:r>
              <w:t xml:space="preserve"> </w:t>
            </w:r>
            <w:r w:rsidRPr="00F21B6A">
              <w:t>1</w:t>
            </w:r>
          </w:p>
        </w:tc>
        <w:tc>
          <w:tcPr>
            <w:tcW w:w="1068" w:type="dxa"/>
          </w:tcPr>
          <w:p w14:paraId="37AC42C5"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68A6372"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615EB1F"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71E9F4E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376435C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1A70E03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07DF24AB" w14:textId="77777777" w:rsidTr="00373975">
        <w:tc>
          <w:tcPr>
            <w:cnfStyle w:val="001000000000" w:firstRow="0" w:lastRow="0" w:firstColumn="1" w:lastColumn="0" w:oddVBand="0" w:evenVBand="0" w:oddHBand="0" w:evenHBand="0" w:firstRowFirstColumn="0" w:firstRowLastColumn="0" w:lastRowFirstColumn="0" w:lastRowLastColumn="0"/>
            <w:tcW w:w="3119" w:type="dxa"/>
          </w:tcPr>
          <w:p w14:paraId="346BABE2" w14:textId="77777777" w:rsidR="00D25A80" w:rsidRPr="009070E0" w:rsidRDefault="00D25A80" w:rsidP="00774428">
            <w:pPr>
              <w:spacing w:before="40" w:after="40"/>
            </w:pPr>
            <w:r w:rsidRPr="009070E0">
              <w:t>SES</w:t>
            </w:r>
            <w:r>
              <w:t xml:space="preserve"> </w:t>
            </w:r>
            <w:r w:rsidRPr="009070E0">
              <w:t>2</w:t>
            </w:r>
          </w:p>
        </w:tc>
        <w:tc>
          <w:tcPr>
            <w:tcW w:w="1068" w:type="dxa"/>
          </w:tcPr>
          <w:p w14:paraId="21ADBF1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2189965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3659B3DE"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2A5615D4"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4390391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0EEBD1E0"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2E65121C" w14:textId="77777777" w:rsidTr="00373975">
        <w:tc>
          <w:tcPr>
            <w:cnfStyle w:val="001000000000" w:firstRow="0" w:lastRow="0" w:firstColumn="1" w:lastColumn="0" w:oddVBand="0" w:evenVBand="0" w:oddHBand="0" w:evenHBand="0" w:firstRowFirstColumn="0" w:firstRowLastColumn="0" w:lastRowFirstColumn="0" w:lastRowLastColumn="0"/>
            <w:tcW w:w="3119" w:type="dxa"/>
          </w:tcPr>
          <w:p w14:paraId="168E60A2" w14:textId="77777777" w:rsidR="00D25A80" w:rsidRPr="009070E0" w:rsidRDefault="00D25A80" w:rsidP="00774428">
            <w:pPr>
              <w:spacing w:before="40" w:after="40"/>
            </w:pPr>
            <w:r w:rsidRPr="009070E0">
              <w:t>SES</w:t>
            </w:r>
            <w:r>
              <w:t xml:space="preserve"> </w:t>
            </w:r>
            <w:r w:rsidRPr="009070E0">
              <w:t>3</w:t>
            </w:r>
          </w:p>
        </w:tc>
        <w:tc>
          <w:tcPr>
            <w:tcW w:w="1068" w:type="dxa"/>
          </w:tcPr>
          <w:p w14:paraId="6F1DD647"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6B2612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6446A6BB"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8" w:type="dxa"/>
          </w:tcPr>
          <w:p w14:paraId="0577344C"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c>
          <w:tcPr>
            <w:tcW w:w="1069" w:type="dxa"/>
          </w:tcPr>
          <w:p w14:paraId="491DEB5A"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pPr>
            <w:r w:rsidRPr="00BC2249">
              <w:t>0.0</w:t>
            </w:r>
          </w:p>
        </w:tc>
        <w:tc>
          <w:tcPr>
            <w:tcW w:w="1178" w:type="dxa"/>
          </w:tcPr>
          <w:p w14:paraId="1BDAA7D3" w14:textId="77777777" w:rsidR="00D25A80" w:rsidRPr="008D227F"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b/>
              </w:rPr>
            </w:pPr>
            <w:r w:rsidRPr="008D227F">
              <w:t>0.0</w:t>
            </w:r>
          </w:p>
        </w:tc>
      </w:tr>
      <w:tr w:rsidR="00D25A80" w:rsidRPr="008D227F" w14:paraId="4889900C" w14:textId="77777777" w:rsidTr="00373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748872" w14:textId="77777777" w:rsidR="00D25A80" w:rsidRPr="009070E0" w:rsidRDefault="00D25A80" w:rsidP="00774428">
            <w:pPr>
              <w:spacing w:before="40" w:after="40"/>
              <w:rPr>
                <w:bCs/>
              </w:rPr>
            </w:pPr>
            <w:r w:rsidRPr="009070E0">
              <w:rPr>
                <w:bCs/>
              </w:rPr>
              <w:t>Total</w:t>
            </w:r>
          </w:p>
        </w:tc>
        <w:tc>
          <w:tcPr>
            <w:tcW w:w="1068" w:type="dxa"/>
          </w:tcPr>
          <w:p w14:paraId="6FA37A2B"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6D92AE17"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2F2DACE8"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8" w:type="dxa"/>
          </w:tcPr>
          <w:p w14:paraId="064F0033"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c>
          <w:tcPr>
            <w:tcW w:w="1069" w:type="dxa"/>
          </w:tcPr>
          <w:p w14:paraId="1FC755AF" w14:textId="77777777" w:rsidR="00D25A80" w:rsidRPr="008D227F"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b w:val="0"/>
              </w:rPr>
            </w:pPr>
            <w:r w:rsidRPr="00BC2249">
              <w:t>0.0</w:t>
            </w:r>
          </w:p>
        </w:tc>
        <w:tc>
          <w:tcPr>
            <w:tcW w:w="1178" w:type="dxa"/>
          </w:tcPr>
          <w:p w14:paraId="3D2ED40B" w14:textId="77777777" w:rsidR="00D25A80" w:rsidRPr="008D227F" w:rsidRDefault="00D25A80" w:rsidP="00774428">
            <w:pPr>
              <w:keepNext/>
              <w:spacing w:before="40" w:after="40"/>
              <w:cnfStyle w:val="010000000000" w:firstRow="0" w:lastRow="1" w:firstColumn="0" w:lastColumn="0" w:oddVBand="0" w:evenVBand="0" w:oddHBand="0" w:evenHBand="0" w:firstRowFirstColumn="0" w:firstRowLastColumn="0" w:lastRowFirstColumn="0" w:lastRowLastColumn="0"/>
              <w:rPr>
                <w:b w:val="0"/>
              </w:rPr>
            </w:pPr>
            <w:r w:rsidRPr="008D227F">
              <w:t>0.0</w:t>
            </w:r>
          </w:p>
        </w:tc>
      </w:tr>
    </w:tbl>
    <w:p w14:paraId="60680555" w14:textId="77777777" w:rsidR="00D25A80" w:rsidRPr="004B0FC5" w:rsidRDefault="00D25A80" w:rsidP="00D25A80">
      <w:pPr>
        <w:pStyle w:val="NormalIndent"/>
      </w:pPr>
      <w:bookmarkStart w:id="312" w:name="_Toc117768840"/>
      <w:bookmarkStart w:id="313" w:name="_Toc117769199"/>
      <w:bookmarkStart w:id="314" w:name="_Toc117770134"/>
      <w:bookmarkStart w:id="315" w:name="_Toc117785704"/>
      <w:bookmarkEnd w:id="312"/>
      <w:bookmarkEnd w:id="313"/>
      <w:bookmarkEnd w:id="314"/>
      <w:bookmarkEnd w:id="315"/>
    </w:p>
    <w:p w14:paraId="11A17A14" w14:textId="77777777" w:rsidR="00D25A80" w:rsidRPr="001036FD" w:rsidRDefault="00D25A80" w:rsidP="00F31570">
      <w:pPr>
        <w:pStyle w:val="Heading2numbered"/>
      </w:pPr>
      <w:bookmarkStart w:id="316" w:name="_Toc120789451"/>
      <w:bookmarkStart w:id="317" w:name="_Toc118466278"/>
      <w:bookmarkStart w:id="318" w:name="_Hlk118965343"/>
      <w:r w:rsidRPr="001036FD">
        <w:t>Social Services Workforce</w:t>
      </w:r>
      <w:bookmarkEnd w:id="316"/>
      <w:r w:rsidRPr="001036FD">
        <w:t xml:space="preserve"> </w:t>
      </w:r>
      <w:bookmarkEnd w:id="317"/>
    </w:p>
    <w:sdt>
      <w:sdtPr>
        <w:rPr>
          <w:color w:val="2B579A"/>
          <w:spacing w:val="0"/>
          <w:shd w:val="clear" w:color="auto" w:fill="E6E6E6"/>
        </w:rPr>
        <w:alias w:val="Guidance"/>
        <w:tag w:val="Guidance"/>
        <w:id w:val="432027472"/>
        <w:placeholder>
          <w:docPart w:val="035D1CC715AC4853BC1C4E6017EFE289"/>
        </w:placeholder>
      </w:sdtPr>
      <w:sdtEndPr/>
      <w:sdtContent>
        <w:p w14:paraId="7AD50FD4" w14:textId="77777777" w:rsidR="00D25A80" w:rsidRPr="001036FD" w:rsidRDefault="00D25A80" w:rsidP="00D25A80">
          <w:pPr>
            <w:pStyle w:val="GuidanceBullet1"/>
          </w:pPr>
          <w:r w:rsidRPr="001036FD">
            <w:t xml:space="preserve">For submissions that relate to the delivery of social services, additional information is sought on the frontline FTE required. Please delete this section if not applicable to your submission. </w:t>
          </w:r>
        </w:p>
        <w:p w14:paraId="5ACD2B8E" w14:textId="77777777" w:rsidR="00D25A80" w:rsidRPr="001036FD" w:rsidRDefault="00D25A80" w:rsidP="00D25A80">
          <w:pPr>
            <w:pStyle w:val="GuidanceBullet1"/>
            <w:spacing w:before="0" w:after="0"/>
          </w:pPr>
          <w:r w:rsidRPr="001036FD">
            <w:t xml:space="preserve">The table below this guidance asks you to breakdown frontline social service FTE using the </w:t>
          </w:r>
          <w:hyperlink r:id="rId30" w:history="1">
            <w:r w:rsidRPr="001036FD">
              <w:rPr>
                <w:rStyle w:val="Hyperlink"/>
              </w:rPr>
              <w:t>ANZSCO4</w:t>
            </w:r>
          </w:hyperlink>
          <w:r w:rsidRPr="001036FD">
            <w:t xml:space="preserve"> level occupations from the list below.</w:t>
          </w:r>
        </w:p>
        <w:p w14:paraId="0C0CC406" w14:textId="77777777" w:rsidR="00D25A80" w:rsidRPr="001036FD" w:rsidRDefault="00D25A80" w:rsidP="00D25A80">
          <w:pPr>
            <w:pStyle w:val="GuidanceBullet1"/>
            <w:spacing w:before="0" w:after="0"/>
          </w:pPr>
          <w:r w:rsidRPr="001036FD">
            <w:t xml:space="preserve">Note some submissions may require additional workforce initially, while creating workforce capacity in the longer term. For example, an early intervention to divert young people from the justice system. </w:t>
          </w:r>
        </w:p>
        <w:p w14:paraId="60C8E10F" w14:textId="77777777" w:rsidR="00D25A80" w:rsidRPr="001036FD" w:rsidRDefault="00D25A80" w:rsidP="00D25A80">
          <w:pPr>
            <w:spacing w:before="0" w:after="0"/>
          </w:pPr>
        </w:p>
        <w:tbl>
          <w:tblPr>
            <w:tblStyle w:val="GridTable6Colorful-Accent1"/>
            <w:tblW w:w="9634" w:type="dxa"/>
            <w:tblLayout w:type="fixed"/>
            <w:tblLook w:val="04A0" w:firstRow="1" w:lastRow="0" w:firstColumn="1" w:lastColumn="0" w:noHBand="0" w:noVBand="1"/>
          </w:tblPr>
          <w:tblGrid>
            <w:gridCol w:w="2405"/>
            <w:gridCol w:w="2552"/>
            <w:gridCol w:w="2268"/>
            <w:gridCol w:w="2409"/>
          </w:tblGrid>
          <w:tr w:rsidR="00D25A80" w:rsidRPr="001036FD" w14:paraId="5CE82F76" w14:textId="77777777" w:rsidTr="00373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Pr>
              <w:p w14:paraId="156EF636" w14:textId="77777777" w:rsidR="00D25A80" w:rsidRPr="001036FD" w:rsidRDefault="00D25A80" w:rsidP="00774428">
                <w:pPr>
                  <w:pStyle w:val="GuidanceBullet1"/>
                  <w:numPr>
                    <w:ilvl w:val="0"/>
                    <w:numId w:val="0"/>
                  </w:numPr>
                  <w:shd w:val="clear" w:color="auto" w:fill="auto"/>
                  <w:jc w:val="center"/>
                  <w:rPr>
                    <w:rFonts w:ascii="Arial" w:hAnsi="Arial" w:cs="Arial"/>
                    <w:sz w:val="16"/>
                    <w:szCs w:val="16"/>
                  </w:rPr>
                </w:pPr>
                <w:r w:rsidRPr="001036FD">
                  <w:rPr>
                    <w:rFonts w:ascii="Arial" w:hAnsi="Arial" w:cs="Arial"/>
                    <w:sz w:val="16"/>
                    <w:szCs w:val="16"/>
                  </w:rPr>
                  <w:t>ANZSCO4 Occupations</w:t>
                </w:r>
              </w:p>
            </w:tc>
          </w:tr>
          <w:tr w:rsidR="00D25A80" w:rsidRPr="001036FD" w14:paraId="6EBEB724" w14:textId="77777777" w:rsidTr="0037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271A466"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Aged and Disability carer</w:t>
                </w:r>
              </w:p>
            </w:tc>
            <w:tc>
              <w:tcPr>
                <w:tcW w:w="2552" w:type="dxa"/>
              </w:tcPr>
              <w:p w14:paraId="6CBCB16C"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1036FD">
                  <w:rPr>
                    <w:rFonts w:ascii="Arial" w:hAnsi="Arial" w:cs="Arial"/>
                    <w:sz w:val="16"/>
                    <w:szCs w:val="16"/>
                  </w:rPr>
                  <w:t>General Practitioners and Resident Medical Officers</w:t>
                </w:r>
              </w:p>
            </w:tc>
            <w:tc>
              <w:tcPr>
                <w:tcW w:w="2268" w:type="dxa"/>
              </w:tcPr>
              <w:p w14:paraId="1DEF6A4E"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1036FD">
                  <w:rPr>
                    <w:rFonts w:ascii="Arial" w:hAnsi="Arial" w:cs="Arial"/>
                    <w:sz w:val="16"/>
                    <w:szCs w:val="16"/>
                  </w:rPr>
                  <w:t>Pharmacists</w:t>
                </w:r>
              </w:p>
            </w:tc>
            <w:tc>
              <w:tcPr>
                <w:tcW w:w="2409" w:type="dxa"/>
              </w:tcPr>
              <w:p w14:paraId="04CE05BC"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1036FD">
                  <w:rPr>
                    <w:rFonts w:ascii="Arial" w:hAnsi="Arial" w:cs="Arial"/>
                    <w:sz w:val="16"/>
                    <w:szCs w:val="16"/>
                  </w:rPr>
                  <w:t>Registered Nurse</w:t>
                </w:r>
              </w:p>
            </w:tc>
          </w:tr>
          <w:tr w:rsidR="00D25A80" w:rsidRPr="001036FD" w14:paraId="67914B4C" w14:textId="77777777" w:rsidTr="00373975">
            <w:tc>
              <w:tcPr>
                <w:cnfStyle w:val="001000000000" w:firstRow="0" w:lastRow="0" w:firstColumn="1" w:lastColumn="0" w:oddVBand="0" w:evenVBand="0" w:oddHBand="0" w:evenHBand="0" w:firstRowFirstColumn="0" w:firstRowLastColumn="0" w:lastRowFirstColumn="0" w:lastRowLastColumn="0"/>
                <w:tcW w:w="2405" w:type="dxa"/>
              </w:tcPr>
              <w:p w14:paraId="2584C29C"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Anaesthetists</w:t>
                </w:r>
              </w:p>
            </w:tc>
            <w:tc>
              <w:tcPr>
                <w:tcW w:w="2552" w:type="dxa"/>
              </w:tcPr>
              <w:p w14:paraId="712AAF1D"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Midwives</w:t>
                </w:r>
              </w:p>
            </w:tc>
            <w:tc>
              <w:tcPr>
                <w:tcW w:w="2268" w:type="dxa"/>
              </w:tcPr>
              <w:p w14:paraId="0D8CE094"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Physiotherapists</w:t>
                </w:r>
              </w:p>
            </w:tc>
            <w:tc>
              <w:tcPr>
                <w:tcW w:w="2409" w:type="dxa"/>
              </w:tcPr>
              <w:p w14:paraId="709036C0"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Social Worker</w:t>
                </w:r>
              </w:p>
            </w:tc>
          </w:tr>
          <w:tr w:rsidR="00D25A80" w:rsidRPr="001036FD" w14:paraId="6A0A6069" w14:textId="77777777" w:rsidTr="0037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C02A403"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Audiologist</w:t>
                </w:r>
              </w:p>
            </w:tc>
            <w:tc>
              <w:tcPr>
                <w:tcW w:w="2552" w:type="dxa"/>
              </w:tcPr>
              <w:p w14:paraId="1C5AD52B"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36FD">
                  <w:rPr>
                    <w:rFonts w:ascii="Arial" w:hAnsi="Arial" w:cs="Arial"/>
                    <w:sz w:val="16"/>
                    <w:szCs w:val="16"/>
                  </w:rPr>
                  <w:t>Nursing support and personal care worker</w:t>
                </w:r>
              </w:p>
            </w:tc>
            <w:tc>
              <w:tcPr>
                <w:tcW w:w="2268" w:type="dxa"/>
              </w:tcPr>
              <w:p w14:paraId="63B0906F"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36FD">
                  <w:rPr>
                    <w:rFonts w:ascii="Arial" w:hAnsi="Arial" w:cs="Arial"/>
                    <w:sz w:val="16"/>
                    <w:szCs w:val="16"/>
                  </w:rPr>
                  <w:t>Podiatrists</w:t>
                </w:r>
              </w:p>
            </w:tc>
            <w:tc>
              <w:tcPr>
                <w:tcW w:w="2409" w:type="dxa"/>
              </w:tcPr>
              <w:p w14:paraId="07A1ECE9"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36FD">
                  <w:rPr>
                    <w:rFonts w:ascii="Arial" w:hAnsi="Arial" w:cs="Arial"/>
                    <w:sz w:val="16"/>
                    <w:szCs w:val="16"/>
                  </w:rPr>
                  <w:t>Specialist Physicians</w:t>
                </w:r>
              </w:p>
            </w:tc>
          </w:tr>
          <w:tr w:rsidR="00D25A80" w:rsidRPr="001036FD" w14:paraId="04C01BD9" w14:textId="77777777" w:rsidTr="00373975">
            <w:tc>
              <w:tcPr>
                <w:cnfStyle w:val="001000000000" w:firstRow="0" w:lastRow="0" w:firstColumn="1" w:lastColumn="0" w:oddVBand="0" w:evenVBand="0" w:oddHBand="0" w:evenHBand="0" w:firstRowFirstColumn="0" w:firstRowLastColumn="0" w:lastRowFirstColumn="0" w:lastRowLastColumn="0"/>
                <w:tcW w:w="2405" w:type="dxa"/>
              </w:tcPr>
              <w:p w14:paraId="2B219E12"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Child carer</w:t>
                </w:r>
              </w:p>
            </w:tc>
            <w:tc>
              <w:tcPr>
                <w:tcW w:w="2552" w:type="dxa"/>
              </w:tcPr>
              <w:p w14:paraId="43B9F108"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Nutrition professionals</w:t>
                </w:r>
              </w:p>
            </w:tc>
            <w:tc>
              <w:tcPr>
                <w:tcW w:w="2268" w:type="dxa"/>
              </w:tcPr>
              <w:p w14:paraId="4F60873D"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Prison officers</w:t>
                </w:r>
              </w:p>
            </w:tc>
            <w:tc>
              <w:tcPr>
                <w:tcW w:w="2409" w:type="dxa"/>
              </w:tcPr>
              <w:p w14:paraId="45310601"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Speech Therapists / Pathologists</w:t>
                </w:r>
              </w:p>
            </w:tc>
          </w:tr>
          <w:tr w:rsidR="00D25A80" w:rsidRPr="001036FD" w14:paraId="36AEE338" w14:textId="77777777" w:rsidTr="0037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8F9123F"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Counsellor</w:t>
                </w:r>
              </w:p>
            </w:tc>
            <w:tc>
              <w:tcPr>
                <w:tcW w:w="2552" w:type="dxa"/>
              </w:tcPr>
              <w:p w14:paraId="663DE07D"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36FD">
                  <w:rPr>
                    <w:rFonts w:ascii="Arial" w:hAnsi="Arial" w:cs="Arial"/>
                    <w:sz w:val="16"/>
                    <w:szCs w:val="16"/>
                  </w:rPr>
                  <w:t>Occupational Therapists</w:t>
                </w:r>
              </w:p>
            </w:tc>
            <w:tc>
              <w:tcPr>
                <w:tcW w:w="2268" w:type="dxa"/>
              </w:tcPr>
              <w:p w14:paraId="6EDA00EF"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36FD">
                  <w:rPr>
                    <w:rFonts w:ascii="Arial" w:hAnsi="Arial" w:cs="Arial"/>
                    <w:sz w:val="16"/>
                    <w:szCs w:val="16"/>
                  </w:rPr>
                  <w:t>Psychiatrists</w:t>
                </w:r>
              </w:p>
            </w:tc>
            <w:tc>
              <w:tcPr>
                <w:tcW w:w="2409" w:type="dxa"/>
              </w:tcPr>
              <w:p w14:paraId="3C62D5BF"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36FD">
                  <w:rPr>
                    <w:rFonts w:ascii="Arial" w:hAnsi="Arial" w:cs="Arial"/>
                    <w:sz w:val="16"/>
                    <w:szCs w:val="16"/>
                  </w:rPr>
                  <w:t>Surgeons</w:t>
                </w:r>
              </w:p>
            </w:tc>
          </w:tr>
          <w:tr w:rsidR="00D25A80" w:rsidRPr="001036FD" w14:paraId="512066DD" w14:textId="77777777" w:rsidTr="00373975">
            <w:tc>
              <w:tcPr>
                <w:cnfStyle w:val="001000000000" w:firstRow="0" w:lastRow="0" w:firstColumn="1" w:lastColumn="0" w:oddVBand="0" w:evenVBand="0" w:oddHBand="0" w:evenHBand="0" w:firstRowFirstColumn="0" w:firstRowLastColumn="0" w:lastRowFirstColumn="0" w:lastRowLastColumn="0"/>
                <w:tcW w:w="2405" w:type="dxa"/>
              </w:tcPr>
              <w:p w14:paraId="6E4FA538"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Early childhood (pre-primary) teachers</w:t>
                </w:r>
              </w:p>
            </w:tc>
            <w:tc>
              <w:tcPr>
                <w:tcW w:w="2552" w:type="dxa"/>
              </w:tcPr>
              <w:p w14:paraId="0082594C"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Other Medical Practitioners</w:t>
                </w:r>
              </w:p>
            </w:tc>
            <w:tc>
              <w:tcPr>
                <w:tcW w:w="2268" w:type="dxa"/>
              </w:tcPr>
              <w:p w14:paraId="23A86724"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Psychologists</w:t>
                </w:r>
              </w:p>
            </w:tc>
            <w:tc>
              <w:tcPr>
                <w:tcW w:w="2409" w:type="dxa"/>
              </w:tcPr>
              <w:p w14:paraId="0E89A234" w14:textId="77777777" w:rsidR="00D25A80" w:rsidRPr="001036FD" w:rsidRDefault="00D25A80" w:rsidP="00774428">
                <w:pPr>
                  <w:pStyle w:val="GuidanceBullet1"/>
                  <w:numPr>
                    <w:ilvl w:val="0"/>
                    <w:numId w:val="0"/>
                  </w:numPr>
                  <w:shd w:val="clear" w:color="auto" w:fil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036FD">
                  <w:rPr>
                    <w:rFonts w:ascii="Arial" w:hAnsi="Arial" w:cs="Arial"/>
                    <w:sz w:val="16"/>
                    <w:szCs w:val="16"/>
                  </w:rPr>
                  <w:t>Welfare Support Worker</w:t>
                </w:r>
              </w:p>
            </w:tc>
          </w:tr>
          <w:tr w:rsidR="00D25A80" w:rsidRPr="001036FD" w14:paraId="1EBC3653" w14:textId="77777777" w:rsidTr="0037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1716CB" w14:textId="77777777" w:rsidR="00D25A80" w:rsidRPr="001036FD" w:rsidRDefault="00D25A80" w:rsidP="00774428">
                <w:pPr>
                  <w:pStyle w:val="GuidanceBullet1"/>
                  <w:numPr>
                    <w:ilvl w:val="0"/>
                    <w:numId w:val="0"/>
                  </w:numPr>
                  <w:shd w:val="clear" w:color="auto" w:fill="auto"/>
                  <w:rPr>
                    <w:rFonts w:ascii="Arial" w:hAnsi="Arial" w:cs="Arial"/>
                    <w:b w:val="0"/>
                    <w:bCs w:val="0"/>
                    <w:sz w:val="16"/>
                    <w:szCs w:val="16"/>
                  </w:rPr>
                </w:pPr>
                <w:r w:rsidRPr="001036FD">
                  <w:rPr>
                    <w:rFonts w:ascii="Arial" w:hAnsi="Arial" w:cs="Arial"/>
                    <w:sz w:val="16"/>
                    <w:szCs w:val="16"/>
                  </w:rPr>
                  <w:t>Enrolled and Mothercraft nurses</w:t>
                </w:r>
              </w:p>
            </w:tc>
            <w:tc>
              <w:tcPr>
                <w:tcW w:w="2552" w:type="dxa"/>
              </w:tcPr>
              <w:p w14:paraId="07D25E7D"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268" w:type="dxa"/>
              </w:tcPr>
              <w:p w14:paraId="2C7F94BD"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409" w:type="dxa"/>
              </w:tcPr>
              <w:p w14:paraId="3579DA65" w14:textId="77777777" w:rsidR="00D25A80" w:rsidRPr="001036FD" w:rsidRDefault="00D25A80" w:rsidP="00774428">
                <w:pPr>
                  <w:pStyle w:val="GuidanceBullet1"/>
                  <w:numPr>
                    <w:ilvl w:val="0"/>
                    <w:numId w:val="0"/>
                  </w:numPr>
                  <w:shd w:val="clear" w:color="auto" w:fill="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357CDBA1" w14:textId="77777777" w:rsidR="00D25A80" w:rsidRPr="00E8384F" w:rsidRDefault="00381B80" w:rsidP="00D25A80">
          <w:pPr>
            <w:spacing w:before="0" w:after="0"/>
            <w:rPr>
              <w:highlight w:val="yellow"/>
            </w:rPr>
          </w:pPr>
        </w:p>
      </w:sdtContent>
    </w:sdt>
    <w:bookmarkEnd w:id="318"/>
    <w:p w14:paraId="1202824A" w14:textId="77777777" w:rsidR="00D25A80" w:rsidRPr="001036FD" w:rsidRDefault="00381B80" w:rsidP="00D25A80">
      <w:pPr>
        <w:pStyle w:val="GuidanceBullet1"/>
        <w:numPr>
          <w:ilvl w:val="0"/>
          <w:numId w:val="0"/>
        </w:numPr>
        <w:shd w:val="clear" w:color="auto" w:fill="auto"/>
        <w:spacing w:after="240"/>
        <w:rPr>
          <w:rFonts w:ascii="Arial" w:hAnsi="Arial" w:cs="Arial"/>
        </w:rPr>
      </w:pPr>
      <w:sdt>
        <w:sdtPr>
          <w:rPr>
            <w:rFonts w:ascii="Arial" w:hAnsi="Arial" w:cs="Arial"/>
          </w:rPr>
          <w:id w:val="682176055"/>
          <w14:checkbox>
            <w14:checked w14:val="0"/>
            <w14:checkedState w14:val="2612" w14:font="MS Gothic"/>
            <w14:uncheckedState w14:val="2610" w14:font="MS Gothic"/>
          </w14:checkbox>
        </w:sdtPr>
        <w:sdtEndPr/>
        <w:sdtContent>
          <w:r w:rsidR="00D25A80" w:rsidRPr="001036FD">
            <w:rPr>
              <w:rFonts w:ascii="MS Gothic" w:eastAsia="MS Gothic" w:hAnsi="MS Gothic" w:cs="Arial" w:hint="eastAsia"/>
            </w:rPr>
            <w:t>☐</w:t>
          </w:r>
        </w:sdtContent>
      </w:sdt>
      <w:r w:rsidR="00D25A80" w:rsidRPr="001036FD">
        <w:rPr>
          <w:rFonts w:ascii="Arial" w:hAnsi="Arial" w:cs="Arial"/>
        </w:rPr>
        <w:t xml:space="preserve"> This bid will require additional social services staff over business-as-usual to deliver the initiative (note: this includes bids where social services staff will be required to operationalise an asset) </w:t>
      </w:r>
    </w:p>
    <w:p w14:paraId="054CF959" w14:textId="77777777" w:rsidR="00D25A80" w:rsidRPr="001036FD" w:rsidRDefault="00D25A80" w:rsidP="00D25A80">
      <w:pPr>
        <w:rPr>
          <w:rFonts w:ascii="Arial" w:hAnsi="Arial" w:cs="Arial"/>
        </w:rPr>
      </w:pPr>
      <w:r w:rsidRPr="001036FD">
        <w:rPr>
          <w:rFonts w:ascii="Arial" w:hAnsi="Arial" w:cs="Arial"/>
        </w:rPr>
        <w:t xml:space="preserve">If the above box is ticked, please indicate whether: </w:t>
      </w:r>
    </w:p>
    <w:p w14:paraId="7506821A" w14:textId="77777777" w:rsidR="00D25A80" w:rsidRPr="001036FD" w:rsidRDefault="00381B80" w:rsidP="00D25A80">
      <w:pPr>
        <w:pStyle w:val="GuidanceBullet1"/>
        <w:numPr>
          <w:ilvl w:val="0"/>
          <w:numId w:val="0"/>
        </w:numPr>
        <w:shd w:val="clear" w:color="auto" w:fill="auto"/>
        <w:spacing w:after="240"/>
        <w:ind w:left="720"/>
        <w:rPr>
          <w:rFonts w:ascii="Arial" w:hAnsi="Arial" w:cs="Arial"/>
        </w:rPr>
      </w:pPr>
      <w:sdt>
        <w:sdtPr>
          <w:rPr>
            <w:rFonts w:ascii="Arial" w:hAnsi="Arial" w:cs="Arial"/>
          </w:rPr>
          <w:id w:val="936098010"/>
          <w14:checkbox>
            <w14:checked w14:val="0"/>
            <w14:checkedState w14:val="2612" w14:font="MS Gothic"/>
            <w14:uncheckedState w14:val="2610" w14:font="MS Gothic"/>
          </w14:checkbox>
        </w:sdtPr>
        <w:sdtEndPr/>
        <w:sdtContent>
          <w:r w:rsidR="00D25A80" w:rsidRPr="001036FD">
            <w:rPr>
              <w:rFonts w:ascii="MS Gothic" w:eastAsia="MS Gothic" w:hAnsi="MS Gothic" w:cs="Arial" w:hint="eastAsia"/>
            </w:rPr>
            <w:t>☐</w:t>
          </w:r>
        </w:sdtContent>
      </w:sdt>
      <w:r w:rsidR="00D25A80" w:rsidRPr="001036FD">
        <w:rPr>
          <w:rFonts w:ascii="Arial" w:hAnsi="Arial" w:cs="Arial"/>
        </w:rPr>
        <w:t xml:space="preserve"> This bid outlines additional FTE that is proposed to be funded or reprioritised through this submission, </w:t>
      </w:r>
      <w:r w:rsidR="00D25A80" w:rsidRPr="001036FD">
        <w:rPr>
          <w:rFonts w:ascii="Arial" w:hAnsi="Arial" w:cs="Arial"/>
          <w:b/>
          <w:bCs/>
        </w:rPr>
        <w:t>OR</w:t>
      </w:r>
    </w:p>
    <w:p w14:paraId="15BA172F" w14:textId="77777777" w:rsidR="00D25A80" w:rsidRPr="001036FD" w:rsidRDefault="00381B80" w:rsidP="00D25A80">
      <w:pPr>
        <w:pStyle w:val="GuidanceBullet1"/>
        <w:numPr>
          <w:ilvl w:val="0"/>
          <w:numId w:val="0"/>
        </w:numPr>
        <w:shd w:val="clear" w:color="auto" w:fill="auto"/>
        <w:spacing w:after="240"/>
        <w:ind w:left="720"/>
        <w:rPr>
          <w:rFonts w:ascii="Arial" w:hAnsi="Arial" w:cs="Arial"/>
          <w:i/>
          <w:iCs/>
        </w:rPr>
      </w:pPr>
      <w:sdt>
        <w:sdtPr>
          <w:rPr>
            <w:rFonts w:ascii="Arial" w:hAnsi="Arial" w:cs="Arial"/>
          </w:rPr>
          <w:id w:val="-1329051620"/>
          <w14:checkbox>
            <w14:checked w14:val="0"/>
            <w14:checkedState w14:val="2612" w14:font="MS Gothic"/>
            <w14:uncheckedState w14:val="2610" w14:font="MS Gothic"/>
          </w14:checkbox>
        </w:sdtPr>
        <w:sdtEndPr/>
        <w:sdtContent>
          <w:r w:rsidR="00D25A80" w:rsidRPr="001036FD">
            <w:rPr>
              <w:rFonts w:ascii="MS Gothic" w:eastAsia="MS Gothic" w:hAnsi="MS Gothic" w:cs="Arial" w:hint="eastAsia"/>
            </w:rPr>
            <w:t>☐</w:t>
          </w:r>
        </w:sdtContent>
      </w:sdt>
      <w:r w:rsidR="00D25A80" w:rsidRPr="001036FD">
        <w:rPr>
          <w:rFonts w:ascii="Arial" w:hAnsi="Arial" w:cs="Arial"/>
        </w:rPr>
        <w:t xml:space="preserve"> This bid foreshadows additional FTE that will be required to operationalise this initiative, funding for which will be sought separately. </w:t>
      </w:r>
      <w:r w:rsidR="00D25A80" w:rsidRPr="001036FD">
        <w:rPr>
          <w:rFonts w:ascii="Arial" w:hAnsi="Arial" w:cs="Arial"/>
        </w:rPr>
        <w:br/>
      </w:r>
      <w:r w:rsidR="00D25A80" w:rsidRPr="001036FD">
        <w:rPr>
          <w:rFonts w:ascii="Arial" w:hAnsi="Arial" w:cs="Arial"/>
        </w:rPr>
        <w:br/>
      </w:r>
      <w:r w:rsidR="00D25A80" w:rsidRPr="001036FD">
        <w:rPr>
          <w:rFonts w:ascii="Arial" w:hAnsi="Arial" w:cs="Arial"/>
          <w:i/>
          <w:iCs/>
        </w:rPr>
        <w:t xml:space="preserve">Note that this information is requested for planning purposes only. E.g. a bid to build a hospital that will require nursing staff in the future, funding for which is not currently sought. </w:t>
      </w:r>
    </w:p>
    <w:p w14:paraId="1F1823BE" w14:textId="05D5F58D" w:rsidR="00D25A80" w:rsidRDefault="00D25A80" w:rsidP="00D25A80">
      <w:pPr>
        <w:rPr>
          <w:b/>
          <w:bCs/>
          <w:highlight w:val="yellow"/>
        </w:rPr>
      </w:pPr>
    </w:p>
    <w:p w14:paraId="7C39E162" w14:textId="53887186" w:rsidR="0060612D" w:rsidRDefault="0060612D" w:rsidP="00D25A80">
      <w:pPr>
        <w:rPr>
          <w:b/>
          <w:bCs/>
          <w:highlight w:val="yellow"/>
        </w:rPr>
      </w:pPr>
    </w:p>
    <w:p w14:paraId="34780483" w14:textId="7B51DF77" w:rsidR="0060612D" w:rsidRDefault="0060612D" w:rsidP="00D25A80">
      <w:pPr>
        <w:rPr>
          <w:b/>
          <w:bCs/>
          <w:highlight w:val="yellow"/>
        </w:rPr>
      </w:pPr>
    </w:p>
    <w:p w14:paraId="0EF6DC2F" w14:textId="77777777" w:rsidR="0060612D" w:rsidRDefault="0060612D" w:rsidP="00D25A80">
      <w:pPr>
        <w:rPr>
          <w:b/>
          <w:bCs/>
          <w:highlight w:val="yellow"/>
        </w:rPr>
      </w:pPr>
    </w:p>
    <w:p w14:paraId="7C1FF64E" w14:textId="77777777" w:rsidR="00D25A80" w:rsidRPr="001036FD" w:rsidRDefault="00D25A80" w:rsidP="00D25A80">
      <w:pPr>
        <w:rPr>
          <w:b/>
          <w:bCs/>
        </w:rPr>
      </w:pPr>
      <w:r w:rsidRPr="001036FD">
        <w:rPr>
          <w:b/>
          <w:bCs/>
        </w:rPr>
        <w:lastRenderedPageBreak/>
        <w:t>Social Services Workforce FTE required (demand)</w:t>
      </w:r>
    </w:p>
    <w:tbl>
      <w:tblPr>
        <w:tblStyle w:val="DTFfinancialtable"/>
        <w:tblW w:w="5000" w:type="pct"/>
        <w:tblLayout w:type="fixed"/>
        <w:tblLook w:val="06E0" w:firstRow="1" w:lastRow="1" w:firstColumn="1" w:lastColumn="0" w:noHBand="1" w:noVBand="1"/>
      </w:tblPr>
      <w:tblGrid>
        <w:gridCol w:w="1362"/>
        <w:gridCol w:w="1210"/>
        <w:gridCol w:w="605"/>
        <w:gridCol w:w="909"/>
        <w:gridCol w:w="908"/>
        <w:gridCol w:w="909"/>
        <w:gridCol w:w="908"/>
        <w:gridCol w:w="909"/>
        <w:gridCol w:w="908"/>
        <w:gridCol w:w="1010"/>
      </w:tblGrid>
      <w:tr w:rsidR="00D25A80" w:rsidRPr="001036FD" w14:paraId="0FAE2DF7" w14:textId="77777777" w:rsidTr="00373975">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76" w:type="dxa"/>
            <w:shd w:val="clear" w:color="auto" w:fill="C2EBF9" w:themeFill="accent2" w:themeFillTint="66"/>
          </w:tcPr>
          <w:p w14:paraId="7138F6B5" w14:textId="77777777" w:rsidR="00D25A80" w:rsidRPr="001036FD" w:rsidRDefault="00D25A80" w:rsidP="00774428">
            <w:pPr>
              <w:spacing w:before="40" w:after="40"/>
              <w:rPr>
                <w:rFonts w:ascii="Arial" w:hAnsi="Arial" w:cs="Arial"/>
              </w:rPr>
            </w:pPr>
            <w:r w:rsidRPr="001036FD">
              <w:rPr>
                <w:rFonts w:ascii="Arial" w:hAnsi="Arial" w:cs="Arial"/>
              </w:rPr>
              <w:t>Job role</w:t>
            </w:r>
          </w:p>
        </w:tc>
        <w:tc>
          <w:tcPr>
            <w:tcW w:w="1134" w:type="dxa"/>
            <w:shd w:val="clear" w:color="auto" w:fill="C2EBF9" w:themeFill="accent2" w:themeFillTint="66"/>
          </w:tcPr>
          <w:p w14:paraId="315D7F02" w14:textId="77777777" w:rsidR="00D25A80" w:rsidRPr="001036FD"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 xml:space="preserve">ANZSOC4 Occupation </w:t>
            </w:r>
          </w:p>
        </w:tc>
        <w:tc>
          <w:tcPr>
            <w:tcW w:w="567" w:type="dxa"/>
            <w:shd w:val="clear" w:color="auto" w:fill="C2EBF9" w:themeFill="accent2" w:themeFillTint="66"/>
          </w:tcPr>
          <w:p w14:paraId="6ADE2FF0" w14:textId="77777777" w:rsidR="00D25A80" w:rsidRPr="001036FD"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VPS or</w:t>
            </w:r>
          </w:p>
          <w:p w14:paraId="68E1FD93" w14:textId="77777777" w:rsidR="00D25A80" w:rsidRPr="001036FD"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non-VPS</w:t>
            </w:r>
          </w:p>
        </w:tc>
        <w:tc>
          <w:tcPr>
            <w:tcW w:w="851" w:type="dxa"/>
            <w:shd w:val="clear" w:color="auto" w:fill="C2EBF9" w:themeFill="accent2" w:themeFillTint="66"/>
          </w:tcPr>
          <w:p w14:paraId="40C9E61D"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 xml:space="preserve">FTE required </w:t>
            </w:r>
          </w:p>
        </w:tc>
        <w:tc>
          <w:tcPr>
            <w:tcW w:w="850" w:type="dxa"/>
            <w:shd w:val="clear" w:color="auto" w:fill="C2EBF9" w:themeFill="accent2" w:themeFillTint="66"/>
          </w:tcPr>
          <w:p w14:paraId="1C8DCE17"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2022-23</w:t>
            </w:r>
          </w:p>
        </w:tc>
        <w:tc>
          <w:tcPr>
            <w:tcW w:w="851" w:type="dxa"/>
            <w:shd w:val="clear" w:color="auto" w:fill="C2EBF9" w:themeFill="accent2" w:themeFillTint="66"/>
          </w:tcPr>
          <w:p w14:paraId="0727FCE2"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 xml:space="preserve">2023-24 </w:t>
            </w:r>
          </w:p>
        </w:tc>
        <w:tc>
          <w:tcPr>
            <w:tcW w:w="850" w:type="dxa"/>
            <w:shd w:val="clear" w:color="auto" w:fill="C2EBF9" w:themeFill="accent2" w:themeFillTint="66"/>
          </w:tcPr>
          <w:p w14:paraId="241D2A3E"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2024-25</w:t>
            </w:r>
          </w:p>
        </w:tc>
        <w:tc>
          <w:tcPr>
            <w:tcW w:w="851" w:type="dxa"/>
            <w:shd w:val="clear" w:color="auto" w:fill="C2EBF9" w:themeFill="accent2" w:themeFillTint="66"/>
          </w:tcPr>
          <w:p w14:paraId="0DEA5296"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2025-26</w:t>
            </w:r>
          </w:p>
        </w:tc>
        <w:tc>
          <w:tcPr>
            <w:tcW w:w="850" w:type="dxa"/>
            <w:shd w:val="clear" w:color="auto" w:fill="C2EBF9" w:themeFill="accent2" w:themeFillTint="66"/>
          </w:tcPr>
          <w:p w14:paraId="716EF199"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2026-27</w:t>
            </w:r>
          </w:p>
        </w:tc>
        <w:tc>
          <w:tcPr>
            <w:tcW w:w="946" w:type="dxa"/>
            <w:shd w:val="clear" w:color="auto" w:fill="C2EBF9" w:themeFill="accent2" w:themeFillTint="66"/>
          </w:tcPr>
          <w:p w14:paraId="483761C2"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Ongoing</w:t>
            </w:r>
          </w:p>
        </w:tc>
      </w:tr>
      <w:tr w:rsidR="00D25A80" w:rsidRPr="001036FD" w14:paraId="52BEC819" w14:textId="77777777" w:rsidTr="00373975">
        <w:trPr>
          <w:trHeight w:val="282"/>
        </w:trPr>
        <w:tc>
          <w:tcPr>
            <w:cnfStyle w:val="001000000000" w:firstRow="0" w:lastRow="0" w:firstColumn="1" w:lastColumn="0" w:oddVBand="0" w:evenVBand="0" w:oddHBand="0" w:evenHBand="0" w:firstRowFirstColumn="0" w:firstRowLastColumn="0" w:lastRowFirstColumn="0" w:lastRowLastColumn="0"/>
            <w:tcW w:w="1276" w:type="dxa"/>
            <w:shd w:val="clear" w:color="auto" w:fill="E0F5FC" w:themeFill="accent2" w:themeFillTint="33"/>
          </w:tcPr>
          <w:p w14:paraId="28261215" w14:textId="77777777" w:rsidR="00D25A80" w:rsidRPr="001036FD" w:rsidRDefault="00D25A80" w:rsidP="00774428">
            <w:pPr>
              <w:spacing w:before="40" w:after="40"/>
              <w:rPr>
                <w:rFonts w:ascii="Arial" w:hAnsi="Arial" w:cs="Arial"/>
              </w:rPr>
            </w:pPr>
            <w:r w:rsidRPr="001036FD">
              <w:rPr>
                <w:rFonts w:ascii="Arial" w:hAnsi="Arial" w:cs="Arial"/>
              </w:rPr>
              <w:t>e.g. Mental Health Nurse</w:t>
            </w:r>
          </w:p>
        </w:tc>
        <w:tc>
          <w:tcPr>
            <w:tcW w:w="1134" w:type="dxa"/>
          </w:tcPr>
          <w:p w14:paraId="57906FB1"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Registered Nurse</w:t>
            </w:r>
          </w:p>
        </w:tc>
        <w:tc>
          <w:tcPr>
            <w:tcW w:w="567" w:type="dxa"/>
          </w:tcPr>
          <w:p w14:paraId="5B19BEC1"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Non-VPS</w:t>
            </w:r>
          </w:p>
        </w:tc>
        <w:tc>
          <w:tcPr>
            <w:tcW w:w="851" w:type="dxa"/>
          </w:tcPr>
          <w:p w14:paraId="05B7C9B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Pr>
          <w:p w14:paraId="76C1E530"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07826AB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3145715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501A9FB3"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286D889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0.0</w:t>
            </w:r>
          </w:p>
        </w:tc>
        <w:tc>
          <w:tcPr>
            <w:tcW w:w="946" w:type="dxa"/>
          </w:tcPr>
          <w:p w14:paraId="0D1DFEA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r>
      <w:tr w:rsidR="00D25A80" w:rsidRPr="001036FD" w14:paraId="15D8411B" w14:textId="77777777" w:rsidTr="00373975">
        <w:trPr>
          <w:trHeight w:val="267"/>
        </w:trPr>
        <w:tc>
          <w:tcPr>
            <w:cnfStyle w:val="001000000000" w:firstRow="0" w:lastRow="0" w:firstColumn="1" w:lastColumn="0" w:oddVBand="0" w:evenVBand="0" w:oddHBand="0" w:evenHBand="0" w:firstRowFirstColumn="0" w:firstRowLastColumn="0" w:lastRowFirstColumn="0" w:lastRowLastColumn="0"/>
            <w:tcW w:w="1276" w:type="dxa"/>
            <w:shd w:val="clear" w:color="auto" w:fill="E0F5FC" w:themeFill="accent2" w:themeFillTint="33"/>
          </w:tcPr>
          <w:p w14:paraId="7C0F3DD8" w14:textId="77777777" w:rsidR="00D25A80" w:rsidRPr="001036FD" w:rsidRDefault="00D25A80" w:rsidP="00774428">
            <w:pPr>
              <w:spacing w:before="40" w:after="40"/>
              <w:rPr>
                <w:rFonts w:ascii="Arial" w:hAnsi="Arial" w:cs="Arial"/>
              </w:rPr>
            </w:pPr>
            <w:r w:rsidRPr="001036FD">
              <w:rPr>
                <w:rFonts w:ascii="Arial" w:hAnsi="Arial" w:cs="Arial"/>
              </w:rPr>
              <w:t>e.g. Advanced Child Protection Practitioner (CPP4)</w:t>
            </w:r>
          </w:p>
        </w:tc>
        <w:tc>
          <w:tcPr>
            <w:tcW w:w="1134" w:type="dxa"/>
          </w:tcPr>
          <w:p w14:paraId="6FC494B5"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Social Worker</w:t>
            </w:r>
          </w:p>
        </w:tc>
        <w:tc>
          <w:tcPr>
            <w:tcW w:w="567" w:type="dxa"/>
          </w:tcPr>
          <w:p w14:paraId="6389CCBA"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VPS</w:t>
            </w:r>
          </w:p>
        </w:tc>
        <w:tc>
          <w:tcPr>
            <w:tcW w:w="851" w:type="dxa"/>
          </w:tcPr>
          <w:p w14:paraId="387FE7D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Pr>
          <w:p w14:paraId="1DEE0F0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50C2626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4C46808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47BDBD3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550FEE3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0.0</w:t>
            </w:r>
          </w:p>
        </w:tc>
        <w:tc>
          <w:tcPr>
            <w:tcW w:w="946" w:type="dxa"/>
          </w:tcPr>
          <w:p w14:paraId="5F31D57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r>
      <w:tr w:rsidR="00D25A80" w:rsidRPr="001036FD" w14:paraId="0B273AFD" w14:textId="77777777" w:rsidTr="00373975">
        <w:trPr>
          <w:trHeight w:val="267"/>
        </w:trPr>
        <w:tc>
          <w:tcPr>
            <w:cnfStyle w:val="001000000000" w:firstRow="0" w:lastRow="0" w:firstColumn="1" w:lastColumn="0" w:oddVBand="0" w:evenVBand="0" w:oddHBand="0" w:evenHBand="0" w:firstRowFirstColumn="0" w:firstRowLastColumn="0" w:lastRowFirstColumn="0" w:lastRowLastColumn="0"/>
            <w:tcW w:w="1276" w:type="dxa"/>
          </w:tcPr>
          <w:p w14:paraId="244665BA" w14:textId="77777777" w:rsidR="00D25A80" w:rsidRPr="001036FD" w:rsidRDefault="00D25A80" w:rsidP="00774428">
            <w:pPr>
              <w:spacing w:before="40" w:after="40"/>
              <w:rPr>
                <w:rFonts w:ascii="Arial" w:hAnsi="Arial" w:cs="Arial"/>
              </w:rPr>
            </w:pPr>
          </w:p>
        </w:tc>
        <w:tc>
          <w:tcPr>
            <w:tcW w:w="1134" w:type="dxa"/>
          </w:tcPr>
          <w:p w14:paraId="3BB95DE6"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5154056A"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Pr>
          <w:p w14:paraId="1F608A94"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Pr>
          <w:p w14:paraId="55B105C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0337EECD"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13D0EED7"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516762B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064297D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0.0</w:t>
            </w:r>
          </w:p>
        </w:tc>
        <w:tc>
          <w:tcPr>
            <w:tcW w:w="946" w:type="dxa"/>
          </w:tcPr>
          <w:p w14:paraId="43C8D885"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r>
      <w:tr w:rsidR="00D25A80" w:rsidRPr="00A75686" w14:paraId="610F1329" w14:textId="77777777" w:rsidTr="00373975">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tcPr>
          <w:p w14:paraId="7B0EB920" w14:textId="77777777" w:rsidR="00D25A80" w:rsidRPr="001036FD" w:rsidRDefault="00D25A80" w:rsidP="00774428">
            <w:pPr>
              <w:spacing w:before="40" w:after="40"/>
              <w:rPr>
                <w:rFonts w:ascii="Arial" w:hAnsi="Arial" w:cs="Arial"/>
                <w:bCs/>
              </w:rPr>
            </w:pPr>
            <w:r w:rsidRPr="001036FD">
              <w:rPr>
                <w:rFonts w:ascii="Arial" w:hAnsi="Arial" w:cs="Arial"/>
                <w:bCs/>
              </w:rPr>
              <w:t>Total</w:t>
            </w:r>
          </w:p>
        </w:tc>
        <w:tc>
          <w:tcPr>
            <w:tcW w:w="1134" w:type="dxa"/>
          </w:tcPr>
          <w:p w14:paraId="7EE0E9D2"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Cs/>
              </w:rPr>
            </w:pPr>
          </w:p>
        </w:tc>
        <w:tc>
          <w:tcPr>
            <w:tcW w:w="567" w:type="dxa"/>
          </w:tcPr>
          <w:p w14:paraId="15771E65"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851" w:type="dxa"/>
          </w:tcPr>
          <w:p w14:paraId="15D5BAF9"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850" w:type="dxa"/>
          </w:tcPr>
          <w:p w14:paraId="4372915D"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1" w:type="dxa"/>
          </w:tcPr>
          <w:p w14:paraId="1D3F6B63"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0" w:type="dxa"/>
          </w:tcPr>
          <w:p w14:paraId="25077D33"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1" w:type="dxa"/>
          </w:tcPr>
          <w:p w14:paraId="2B5AC4E7"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0" w:type="dxa"/>
          </w:tcPr>
          <w:p w14:paraId="54408E4F"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946" w:type="dxa"/>
          </w:tcPr>
          <w:p w14:paraId="4BA055F9" w14:textId="77777777" w:rsidR="00D25A80" w:rsidRPr="001036FD" w:rsidRDefault="00D25A80" w:rsidP="00774428">
            <w:pPr>
              <w:keepNext/>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r>
    </w:tbl>
    <w:p w14:paraId="1A5F06B4" w14:textId="77777777" w:rsidR="00D25A80" w:rsidRPr="009D3BDF" w:rsidRDefault="00D25A80" w:rsidP="00D25A80">
      <w:pPr>
        <w:rPr>
          <w:highlight w:val="yellow"/>
        </w:rPr>
      </w:pPr>
    </w:p>
    <w:p w14:paraId="4A90F611" w14:textId="77777777" w:rsidR="00D25A80" w:rsidRPr="001036FD" w:rsidRDefault="00381B80" w:rsidP="00D25A80">
      <w:pPr>
        <w:pStyle w:val="GuidanceBullet1"/>
        <w:numPr>
          <w:ilvl w:val="0"/>
          <w:numId w:val="0"/>
        </w:numPr>
        <w:shd w:val="clear" w:color="auto" w:fill="auto"/>
        <w:spacing w:after="240"/>
        <w:rPr>
          <w:rFonts w:ascii="Arial" w:hAnsi="Arial" w:cs="Arial"/>
        </w:rPr>
      </w:pPr>
      <w:sdt>
        <w:sdtPr>
          <w:rPr>
            <w:rFonts w:ascii="Arial" w:hAnsi="Arial" w:cs="Arial"/>
          </w:rPr>
          <w:id w:val="-114374911"/>
          <w14:checkbox>
            <w14:checked w14:val="0"/>
            <w14:checkedState w14:val="2612" w14:font="MS Gothic"/>
            <w14:uncheckedState w14:val="2610" w14:font="MS Gothic"/>
          </w14:checkbox>
        </w:sdtPr>
        <w:sdtEndPr/>
        <w:sdtContent>
          <w:r w:rsidR="00D25A80" w:rsidRPr="001036FD">
            <w:rPr>
              <w:rFonts w:ascii="MS Gothic" w:eastAsia="MS Gothic" w:hAnsi="MS Gothic" w:cs="Arial" w:hint="eastAsia"/>
            </w:rPr>
            <w:t>☐</w:t>
          </w:r>
        </w:sdtContent>
      </w:sdt>
      <w:r w:rsidR="00D25A80" w:rsidRPr="001036FD">
        <w:rPr>
          <w:rFonts w:ascii="Arial" w:hAnsi="Arial" w:cs="Arial"/>
        </w:rPr>
        <w:t xml:space="preserve"> This bid will create social services workforce capacity over business-as-usual (e.g. will add additional workers to the system). For example, through new training places. </w:t>
      </w:r>
    </w:p>
    <w:p w14:paraId="363CB960" w14:textId="77777777" w:rsidR="00D25A80" w:rsidRPr="001036FD" w:rsidRDefault="00D25A80" w:rsidP="00D25A80">
      <w:pPr>
        <w:rPr>
          <w:b/>
          <w:bCs/>
        </w:rPr>
      </w:pPr>
      <w:r w:rsidRPr="001036FD">
        <w:rPr>
          <w:b/>
          <w:bCs/>
        </w:rPr>
        <w:t>Social Services Workforce FTE capacity created (supply)</w:t>
      </w:r>
    </w:p>
    <w:tbl>
      <w:tblPr>
        <w:tblStyle w:val="DTFfinancialtable"/>
        <w:tblW w:w="5000" w:type="pct"/>
        <w:tblLayout w:type="fixed"/>
        <w:tblLook w:val="06E0" w:firstRow="1" w:lastRow="1" w:firstColumn="1" w:lastColumn="0" w:noHBand="1" w:noVBand="1"/>
      </w:tblPr>
      <w:tblGrid>
        <w:gridCol w:w="1362"/>
        <w:gridCol w:w="1210"/>
        <w:gridCol w:w="605"/>
        <w:gridCol w:w="909"/>
        <w:gridCol w:w="908"/>
        <w:gridCol w:w="909"/>
        <w:gridCol w:w="908"/>
        <w:gridCol w:w="909"/>
        <w:gridCol w:w="908"/>
        <w:gridCol w:w="1010"/>
      </w:tblGrid>
      <w:tr w:rsidR="00D25A80" w:rsidRPr="001036FD" w14:paraId="43EC533A" w14:textId="77777777" w:rsidTr="00373975">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76" w:type="dxa"/>
            <w:shd w:val="clear" w:color="auto" w:fill="C2EBF9" w:themeFill="accent2" w:themeFillTint="66"/>
          </w:tcPr>
          <w:p w14:paraId="52A0717D" w14:textId="77777777" w:rsidR="00D25A80" w:rsidRPr="001036FD" w:rsidRDefault="00D25A80" w:rsidP="00774428">
            <w:pPr>
              <w:spacing w:before="40" w:after="40"/>
              <w:rPr>
                <w:rFonts w:ascii="Arial" w:hAnsi="Arial" w:cs="Arial"/>
              </w:rPr>
            </w:pPr>
            <w:r w:rsidRPr="001036FD">
              <w:rPr>
                <w:rFonts w:ascii="Arial" w:hAnsi="Arial" w:cs="Arial"/>
              </w:rPr>
              <w:t>Job role</w:t>
            </w:r>
          </w:p>
        </w:tc>
        <w:tc>
          <w:tcPr>
            <w:tcW w:w="1134" w:type="dxa"/>
            <w:shd w:val="clear" w:color="auto" w:fill="C2EBF9" w:themeFill="accent2" w:themeFillTint="66"/>
          </w:tcPr>
          <w:p w14:paraId="702EAB8A" w14:textId="77777777" w:rsidR="00D25A80" w:rsidRPr="001036FD"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 xml:space="preserve">ANZSOC4 Occupation </w:t>
            </w:r>
          </w:p>
        </w:tc>
        <w:tc>
          <w:tcPr>
            <w:tcW w:w="567" w:type="dxa"/>
            <w:shd w:val="clear" w:color="auto" w:fill="C2EBF9" w:themeFill="accent2" w:themeFillTint="66"/>
          </w:tcPr>
          <w:p w14:paraId="4977B2E3" w14:textId="77777777" w:rsidR="00D25A80" w:rsidRPr="001036FD"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VPS or</w:t>
            </w:r>
          </w:p>
          <w:p w14:paraId="10167BB8" w14:textId="77777777" w:rsidR="00D25A80" w:rsidRPr="001036FD" w:rsidRDefault="00D25A80" w:rsidP="00774428">
            <w:pPr>
              <w:spacing w:before="40" w:after="4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non-VPS</w:t>
            </w:r>
          </w:p>
        </w:tc>
        <w:tc>
          <w:tcPr>
            <w:tcW w:w="851" w:type="dxa"/>
            <w:shd w:val="clear" w:color="auto" w:fill="C2EBF9" w:themeFill="accent2" w:themeFillTint="66"/>
          </w:tcPr>
          <w:p w14:paraId="4994FFBC"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FTE  capacity created</w:t>
            </w:r>
          </w:p>
        </w:tc>
        <w:tc>
          <w:tcPr>
            <w:tcW w:w="850" w:type="dxa"/>
            <w:shd w:val="clear" w:color="auto" w:fill="C2EBF9" w:themeFill="accent2" w:themeFillTint="66"/>
          </w:tcPr>
          <w:p w14:paraId="7423AA7B"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2022-23</w:t>
            </w:r>
          </w:p>
        </w:tc>
        <w:tc>
          <w:tcPr>
            <w:tcW w:w="851" w:type="dxa"/>
            <w:shd w:val="clear" w:color="auto" w:fill="C2EBF9" w:themeFill="accent2" w:themeFillTint="66"/>
          </w:tcPr>
          <w:p w14:paraId="17503310"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 xml:space="preserve">2023-24 </w:t>
            </w:r>
          </w:p>
        </w:tc>
        <w:tc>
          <w:tcPr>
            <w:tcW w:w="850" w:type="dxa"/>
            <w:shd w:val="clear" w:color="auto" w:fill="C2EBF9" w:themeFill="accent2" w:themeFillTint="66"/>
          </w:tcPr>
          <w:p w14:paraId="7AC3A262"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2024-25</w:t>
            </w:r>
          </w:p>
        </w:tc>
        <w:tc>
          <w:tcPr>
            <w:tcW w:w="851" w:type="dxa"/>
            <w:shd w:val="clear" w:color="auto" w:fill="C2EBF9" w:themeFill="accent2" w:themeFillTint="66"/>
          </w:tcPr>
          <w:p w14:paraId="3E3984EF"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2025-26</w:t>
            </w:r>
          </w:p>
        </w:tc>
        <w:tc>
          <w:tcPr>
            <w:tcW w:w="850" w:type="dxa"/>
            <w:shd w:val="clear" w:color="auto" w:fill="C2EBF9" w:themeFill="accent2" w:themeFillTint="66"/>
          </w:tcPr>
          <w:p w14:paraId="3FAD9E10"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2026-27</w:t>
            </w:r>
          </w:p>
        </w:tc>
        <w:tc>
          <w:tcPr>
            <w:tcW w:w="946" w:type="dxa"/>
            <w:shd w:val="clear" w:color="auto" w:fill="C2EBF9" w:themeFill="accent2" w:themeFillTint="66"/>
          </w:tcPr>
          <w:p w14:paraId="0295B278" w14:textId="77777777" w:rsidR="00D25A80" w:rsidRPr="001036FD" w:rsidRDefault="00D25A80" w:rsidP="00774428">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Ongoing</w:t>
            </w:r>
          </w:p>
        </w:tc>
      </w:tr>
      <w:tr w:rsidR="00D25A80" w:rsidRPr="001036FD" w14:paraId="6546D828" w14:textId="77777777" w:rsidTr="00373975">
        <w:trPr>
          <w:trHeight w:val="282"/>
        </w:trPr>
        <w:tc>
          <w:tcPr>
            <w:cnfStyle w:val="001000000000" w:firstRow="0" w:lastRow="0" w:firstColumn="1" w:lastColumn="0" w:oddVBand="0" w:evenVBand="0" w:oddHBand="0" w:evenHBand="0" w:firstRowFirstColumn="0" w:firstRowLastColumn="0" w:lastRowFirstColumn="0" w:lastRowLastColumn="0"/>
            <w:tcW w:w="1276" w:type="dxa"/>
            <w:shd w:val="clear" w:color="auto" w:fill="E0F5FC" w:themeFill="accent2" w:themeFillTint="33"/>
          </w:tcPr>
          <w:p w14:paraId="5C41A34D" w14:textId="77777777" w:rsidR="00D25A80" w:rsidRPr="001036FD" w:rsidRDefault="00D25A80" w:rsidP="00774428">
            <w:pPr>
              <w:spacing w:before="40" w:after="40"/>
              <w:rPr>
                <w:rFonts w:ascii="Arial" w:hAnsi="Arial" w:cs="Arial"/>
              </w:rPr>
            </w:pPr>
            <w:r w:rsidRPr="001036FD">
              <w:rPr>
                <w:rFonts w:ascii="Arial" w:hAnsi="Arial" w:cs="Arial"/>
              </w:rPr>
              <w:t>e.g. Mental Health Nurse</w:t>
            </w:r>
          </w:p>
        </w:tc>
        <w:tc>
          <w:tcPr>
            <w:tcW w:w="1134" w:type="dxa"/>
          </w:tcPr>
          <w:p w14:paraId="5D229989"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Registered Nurse</w:t>
            </w:r>
          </w:p>
        </w:tc>
        <w:tc>
          <w:tcPr>
            <w:tcW w:w="567" w:type="dxa"/>
          </w:tcPr>
          <w:p w14:paraId="13691170"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Non-VPS</w:t>
            </w:r>
          </w:p>
        </w:tc>
        <w:tc>
          <w:tcPr>
            <w:tcW w:w="851" w:type="dxa"/>
          </w:tcPr>
          <w:p w14:paraId="40CEA20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Pr>
          <w:p w14:paraId="522B6E37"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6730153C"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3AAB9629"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63AC63E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678294C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0.0</w:t>
            </w:r>
          </w:p>
        </w:tc>
        <w:tc>
          <w:tcPr>
            <w:tcW w:w="946" w:type="dxa"/>
          </w:tcPr>
          <w:p w14:paraId="17925EAD"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r>
      <w:tr w:rsidR="00D25A80" w:rsidRPr="001036FD" w14:paraId="44BB8FDB" w14:textId="77777777" w:rsidTr="00373975">
        <w:trPr>
          <w:trHeight w:val="267"/>
        </w:trPr>
        <w:tc>
          <w:tcPr>
            <w:cnfStyle w:val="001000000000" w:firstRow="0" w:lastRow="0" w:firstColumn="1" w:lastColumn="0" w:oddVBand="0" w:evenVBand="0" w:oddHBand="0" w:evenHBand="0" w:firstRowFirstColumn="0" w:firstRowLastColumn="0" w:lastRowFirstColumn="0" w:lastRowLastColumn="0"/>
            <w:tcW w:w="1276" w:type="dxa"/>
            <w:shd w:val="clear" w:color="auto" w:fill="E0F5FC" w:themeFill="accent2" w:themeFillTint="33"/>
          </w:tcPr>
          <w:p w14:paraId="69DF510B" w14:textId="77777777" w:rsidR="00D25A80" w:rsidRPr="001036FD" w:rsidRDefault="00D25A80" w:rsidP="00774428">
            <w:pPr>
              <w:spacing w:before="40" w:after="40"/>
              <w:rPr>
                <w:rFonts w:ascii="Arial" w:hAnsi="Arial" w:cs="Arial"/>
              </w:rPr>
            </w:pPr>
            <w:r w:rsidRPr="001036FD">
              <w:rPr>
                <w:rFonts w:ascii="Arial" w:hAnsi="Arial" w:cs="Arial"/>
              </w:rPr>
              <w:t>e.g. Advanced Child Protection Practitioner (CPP4)</w:t>
            </w:r>
          </w:p>
        </w:tc>
        <w:tc>
          <w:tcPr>
            <w:tcW w:w="1134" w:type="dxa"/>
          </w:tcPr>
          <w:p w14:paraId="3734FD05"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Social Worker</w:t>
            </w:r>
          </w:p>
        </w:tc>
        <w:tc>
          <w:tcPr>
            <w:tcW w:w="567" w:type="dxa"/>
          </w:tcPr>
          <w:p w14:paraId="06DB837C"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e.g. VPS</w:t>
            </w:r>
          </w:p>
        </w:tc>
        <w:tc>
          <w:tcPr>
            <w:tcW w:w="851" w:type="dxa"/>
          </w:tcPr>
          <w:p w14:paraId="2E4FD74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Pr>
          <w:p w14:paraId="4802B794"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2B497B1D"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3D04D2E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7D1C2A8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3C978C5A"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0.0</w:t>
            </w:r>
          </w:p>
        </w:tc>
        <w:tc>
          <w:tcPr>
            <w:tcW w:w="946" w:type="dxa"/>
          </w:tcPr>
          <w:p w14:paraId="1CF02B58"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r>
      <w:tr w:rsidR="00D25A80" w:rsidRPr="001036FD" w14:paraId="2F4C9F9F" w14:textId="77777777" w:rsidTr="00373975">
        <w:trPr>
          <w:trHeight w:val="267"/>
        </w:trPr>
        <w:tc>
          <w:tcPr>
            <w:cnfStyle w:val="001000000000" w:firstRow="0" w:lastRow="0" w:firstColumn="1" w:lastColumn="0" w:oddVBand="0" w:evenVBand="0" w:oddHBand="0" w:evenHBand="0" w:firstRowFirstColumn="0" w:firstRowLastColumn="0" w:lastRowFirstColumn="0" w:lastRowLastColumn="0"/>
            <w:tcW w:w="1276" w:type="dxa"/>
            <w:shd w:val="clear" w:color="auto" w:fill="E0F5FC" w:themeFill="accent2" w:themeFillTint="33"/>
          </w:tcPr>
          <w:p w14:paraId="6A8AA9EF" w14:textId="77777777" w:rsidR="00D25A80" w:rsidRPr="001036FD" w:rsidRDefault="00D25A80" w:rsidP="00774428">
            <w:pPr>
              <w:spacing w:before="40" w:after="40"/>
              <w:rPr>
                <w:rFonts w:ascii="Arial" w:hAnsi="Arial" w:cs="Arial"/>
              </w:rPr>
            </w:pPr>
          </w:p>
        </w:tc>
        <w:tc>
          <w:tcPr>
            <w:tcW w:w="1134" w:type="dxa"/>
          </w:tcPr>
          <w:p w14:paraId="64A62CCF"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5611EC1F" w14:textId="77777777" w:rsidR="00D25A80" w:rsidRPr="001036FD" w:rsidRDefault="00D25A80" w:rsidP="0077442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Pr>
          <w:p w14:paraId="089C42D2"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Pr>
          <w:p w14:paraId="6DBC38CB"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68DBC106"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5188F7FE"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1" w:type="dxa"/>
          </w:tcPr>
          <w:p w14:paraId="0E9EABE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c>
          <w:tcPr>
            <w:tcW w:w="850" w:type="dxa"/>
          </w:tcPr>
          <w:p w14:paraId="7836AF6F"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1036FD">
              <w:rPr>
                <w:rFonts w:ascii="Arial" w:hAnsi="Arial" w:cs="Arial"/>
              </w:rPr>
              <w:t>0.0</w:t>
            </w:r>
          </w:p>
        </w:tc>
        <w:tc>
          <w:tcPr>
            <w:tcW w:w="946" w:type="dxa"/>
          </w:tcPr>
          <w:p w14:paraId="64F53DB1" w14:textId="77777777" w:rsidR="00D25A80" w:rsidRPr="001036FD" w:rsidRDefault="00D25A80" w:rsidP="0077442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1036FD">
              <w:rPr>
                <w:rFonts w:ascii="Arial" w:hAnsi="Arial" w:cs="Arial"/>
              </w:rPr>
              <w:t>0.0</w:t>
            </w:r>
          </w:p>
        </w:tc>
      </w:tr>
      <w:tr w:rsidR="00D25A80" w:rsidRPr="001036FD" w14:paraId="41D45CBC" w14:textId="77777777" w:rsidTr="00373975">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6" w:type="dxa"/>
            <w:shd w:val="clear" w:color="auto" w:fill="E0F5FC" w:themeFill="accent2" w:themeFillTint="33"/>
          </w:tcPr>
          <w:p w14:paraId="299454F4" w14:textId="77777777" w:rsidR="00D25A80" w:rsidRPr="001036FD" w:rsidRDefault="00D25A80" w:rsidP="00774428">
            <w:pPr>
              <w:spacing w:before="40" w:after="40"/>
              <w:rPr>
                <w:rFonts w:ascii="Arial" w:hAnsi="Arial" w:cs="Arial"/>
                <w:bCs/>
              </w:rPr>
            </w:pPr>
            <w:r w:rsidRPr="001036FD">
              <w:rPr>
                <w:rFonts w:ascii="Arial" w:hAnsi="Arial" w:cs="Arial"/>
                <w:bCs/>
              </w:rPr>
              <w:t>Total</w:t>
            </w:r>
          </w:p>
        </w:tc>
        <w:tc>
          <w:tcPr>
            <w:tcW w:w="1134" w:type="dxa"/>
          </w:tcPr>
          <w:p w14:paraId="3A8BE557"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Cs/>
              </w:rPr>
            </w:pPr>
          </w:p>
        </w:tc>
        <w:tc>
          <w:tcPr>
            <w:tcW w:w="567" w:type="dxa"/>
          </w:tcPr>
          <w:p w14:paraId="23EA0623"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851" w:type="dxa"/>
          </w:tcPr>
          <w:p w14:paraId="63FA23C9"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tcW w:w="850" w:type="dxa"/>
          </w:tcPr>
          <w:p w14:paraId="0E3BC345"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1" w:type="dxa"/>
          </w:tcPr>
          <w:p w14:paraId="25BEDB1A"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0" w:type="dxa"/>
          </w:tcPr>
          <w:p w14:paraId="25E82E4B"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1" w:type="dxa"/>
          </w:tcPr>
          <w:p w14:paraId="5744AF6A"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850" w:type="dxa"/>
          </w:tcPr>
          <w:p w14:paraId="010A49E2" w14:textId="77777777" w:rsidR="00D25A80" w:rsidRPr="001036FD" w:rsidRDefault="00D25A80" w:rsidP="00774428">
            <w:pPr>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c>
          <w:tcPr>
            <w:tcW w:w="946" w:type="dxa"/>
          </w:tcPr>
          <w:p w14:paraId="02C10473" w14:textId="77777777" w:rsidR="00D25A80" w:rsidRPr="001036FD" w:rsidRDefault="00D25A80" w:rsidP="00774428">
            <w:pPr>
              <w:keepNext/>
              <w:spacing w:before="40" w:after="40"/>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1036FD">
              <w:rPr>
                <w:rFonts w:ascii="Arial" w:hAnsi="Arial" w:cs="Arial"/>
              </w:rPr>
              <w:t>0.0</w:t>
            </w:r>
          </w:p>
        </w:tc>
      </w:tr>
    </w:tbl>
    <w:p w14:paraId="0AF67D0A" w14:textId="77777777" w:rsidR="00D25A80" w:rsidRPr="001036FD" w:rsidRDefault="00D25A80" w:rsidP="00D25A80">
      <w:pPr>
        <w:pStyle w:val="NormalIndent"/>
        <w:ind w:left="0"/>
      </w:pPr>
    </w:p>
    <w:p w14:paraId="2D27A09B" w14:textId="77777777" w:rsidR="00D25A80" w:rsidRPr="001036FD" w:rsidRDefault="00D25A80" w:rsidP="00F31570">
      <w:pPr>
        <w:pStyle w:val="Heading2numbered"/>
      </w:pPr>
      <w:bookmarkStart w:id="319" w:name="_Toc117768841"/>
      <w:bookmarkStart w:id="320" w:name="_Toc117769200"/>
      <w:bookmarkStart w:id="321" w:name="_Toc117770135"/>
      <w:bookmarkStart w:id="322" w:name="_Toc117785705"/>
      <w:bookmarkStart w:id="323" w:name="_Toc118461658"/>
      <w:bookmarkStart w:id="324" w:name="_Toc118466279"/>
      <w:bookmarkStart w:id="325" w:name="_Toc118466280"/>
      <w:bookmarkStart w:id="326" w:name="_Toc120789452"/>
      <w:bookmarkEnd w:id="319"/>
      <w:bookmarkEnd w:id="320"/>
      <w:bookmarkEnd w:id="321"/>
      <w:bookmarkEnd w:id="322"/>
      <w:bookmarkEnd w:id="323"/>
      <w:bookmarkEnd w:id="324"/>
      <w:r w:rsidRPr="001036FD">
        <w:t>Consultants</w:t>
      </w:r>
      <w:bookmarkEnd w:id="325"/>
      <w:bookmarkEnd w:id="326"/>
      <w:r w:rsidRPr="001036FD">
        <w:t xml:space="preserve"> </w:t>
      </w:r>
    </w:p>
    <w:sdt>
      <w:sdtPr>
        <w:rPr>
          <w:color w:val="2B579A"/>
          <w:shd w:val="clear" w:color="auto" w:fill="E6E6E6"/>
        </w:rPr>
        <w:alias w:val="Guidance"/>
        <w:tag w:val="guidance"/>
        <w:id w:val="724647358"/>
        <w:placeholder>
          <w:docPart w:val="5430C0F0C32C46FBAAB57588FC76F2B8"/>
        </w:placeholder>
      </w:sdtPr>
      <w:sdtEndPr>
        <w:rPr>
          <w:color w:val="auto"/>
          <w:shd w:val="clear" w:color="auto" w:fill="auto"/>
        </w:rPr>
      </w:sdtEndPr>
      <w:sdtContent>
        <w:p w14:paraId="64492815" w14:textId="77777777" w:rsidR="00D25A80" w:rsidRDefault="00D25A80" w:rsidP="00D25A80">
          <w:pPr>
            <w:pStyle w:val="GuidanceBullet1"/>
          </w:pPr>
          <w:r>
            <w:t>Detail the number, cost, type, intended purpose and timeline of consultant use.</w:t>
          </w:r>
        </w:p>
      </w:sdtContent>
    </w:sdt>
    <w:p w14:paraId="65939C4C" w14:textId="2F69A59B" w:rsidR="00D25A80" w:rsidRDefault="00D25A80" w:rsidP="00D25A80">
      <w:pPr>
        <w:pStyle w:val="NormalIndent"/>
        <w:ind w:left="0"/>
      </w:pPr>
    </w:p>
    <w:p w14:paraId="0302FD6F" w14:textId="24C141CD" w:rsidR="0060612D" w:rsidRDefault="0060612D" w:rsidP="00D25A80">
      <w:pPr>
        <w:pStyle w:val="NormalIndent"/>
        <w:ind w:left="0"/>
      </w:pPr>
    </w:p>
    <w:p w14:paraId="25060AFA" w14:textId="220FB255" w:rsidR="0060612D" w:rsidRDefault="0060612D" w:rsidP="00D25A80">
      <w:pPr>
        <w:pStyle w:val="NormalIndent"/>
        <w:ind w:left="0"/>
      </w:pPr>
    </w:p>
    <w:p w14:paraId="4F39273E" w14:textId="3328BA41" w:rsidR="0060612D" w:rsidRDefault="0060612D" w:rsidP="00D25A80">
      <w:pPr>
        <w:pStyle w:val="NormalIndent"/>
        <w:ind w:left="0"/>
      </w:pPr>
    </w:p>
    <w:p w14:paraId="3C7E2375" w14:textId="27C99AA5" w:rsidR="0060612D" w:rsidRDefault="0060612D" w:rsidP="00D25A80">
      <w:pPr>
        <w:pStyle w:val="NormalIndent"/>
        <w:ind w:left="0"/>
      </w:pPr>
    </w:p>
    <w:p w14:paraId="7C3E84E1" w14:textId="183415D1" w:rsidR="0060612D" w:rsidRDefault="0060612D" w:rsidP="00D25A80">
      <w:pPr>
        <w:pStyle w:val="NormalIndent"/>
        <w:ind w:left="0"/>
      </w:pPr>
    </w:p>
    <w:p w14:paraId="2135BA56" w14:textId="4E6A498C" w:rsidR="0060612D" w:rsidRDefault="0060612D" w:rsidP="00D25A80">
      <w:pPr>
        <w:pStyle w:val="NormalIndent"/>
        <w:ind w:left="0"/>
      </w:pPr>
    </w:p>
    <w:p w14:paraId="5E9461F0" w14:textId="527A4A7A" w:rsidR="0060612D" w:rsidRDefault="0060612D" w:rsidP="00D25A80">
      <w:pPr>
        <w:pStyle w:val="NormalIndent"/>
        <w:ind w:left="0"/>
      </w:pPr>
    </w:p>
    <w:p w14:paraId="3887F95F" w14:textId="77777777" w:rsidR="0060612D" w:rsidRDefault="0060612D" w:rsidP="00D25A80">
      <w:pPr>
        <w:pStyle w:val="NormalIndent"/>
        <w:ind w:left="0"/>
      </w:pPr>
    </w:p>
    <w:p w14:paraId="6ADFF450" w14:textId="77777777" w:rsidR="00D25A80" w:rsidRPr="00F31570" w:rsidRDefault="00D25A80" w:rsidP="00F31570">
      <w:pPr>
        <w:pStyle w:val="Heading1numbered"/>
      </w:pPr>
      <w:bookmarkStart w:id="327" w:name="_Toc118466281"/>
      <w:bookmarkStart w:id="328" w:name="_Toc120789453"/>
      <w:r w:rsidRPr="00F31570">
        <w:lastRenderedPageBreak/>
        <w:t>Exit strategy</w:t>
      </w:r>
      <w:bookmarkEnd w:id="327"/>
      <w:bookmarkEnd w:id="328"/>
    </w:p>
    <w:sdt>
      <w:sdtPr>
        <w:rPr>
          <w:color w:val="2B579A"/>
          <w:shd w:val="clear" w:color="auto" w:fill="E6E6E6"/>
        </w:rPr>
        <w:alias w:val="Guidance"/>
        <w:tag w:val="guidance"/>
        <w:id w:val="-736247353"/>
        <w:placeholder>
          <w:docPart w:val="DC158BC64D1147E9B8EE741B3413DC32"/>
        </w:placeholder>
      </w:sdtPr>
      <w:sdtEndPr>
        <w:rPr>
          <w:color w:val="auto"/>
          <w:shd w:val="clear" w:color="auto" w:fill="auto"/>
        </w:rPr>
      </w:sdtEndPr>
      <w:sdtContent>
        <w:p w14:paraId="2CAC7FB3" w14:textId="77777777" w:rsidR="00D25A80" w:rsidRPr="00461269" w:rsidRDefault="00D25A80" w:rsidP="00D25A80">
          <w:pPr>
            <w:pStyle w:val="GuidanceBullet1"/>
          </w:pPr>
          <w:r w:rsidRPr="00461269">
            <w:t xml:space="preserve">Detail the exit strategy and the factors that would lead to </w:t>
          </w:r>
          <w:r>
            <w:t>Government wanting</w:t>
          </w:r>
          <w:r w:rsidRPr="00461269">
            <w:t xml:space="preserve"> to exit either early, at term or if funding is not approved.</w:t>
          </w:r>
        </w:p>
        <w:p w14:paraId="70ABB963" w14:textId="77777777" w:rsidR="00D25A80" w:rsidRDefault="00D25A80" w:rsidP="00D25A80">
          <w:pPr>
            <w:pStyle w:val="GuidanceBullet1"/>
          </w:pPr>
          <w:r>
            <w:t>I</w:t>
          </w:r>
          <w:r w:rsidRPr="00461269">
            <w:t xml:space="preserve">nvestments may be time limited or may involve pilot studies. This section allows for consideration of what termination rights are desirable at key review or decision points </w:t>
          </w:r>
          <w:r>
            <w:t>(</w:t>
          </w:r>
          <w:r w:rsidRPr="00461269">
            <w:t>e.g. lapsing programs</w:t>
          </w:r>
          <w:r>
            <w:t>)</w:t>
          </w:r>
          <w:r w:rsidRPr="00461269">
            <w:t>.</w:t>
          </w:r>
        </w:p>
      </w:sdtContent>
    </w:sdt>
    <w:p w14:paraId="574F9121" w14:textId="77777777" w:rsidR="00D25A80" w:rsidRPr="00F31570" w:rsidRDefault="00D25A80" w:rsidP="00F31570">
      <w:pPr>
        <w:pStyle w:val="Heading1numbered"/>
      </w:pPr>
      <w:bookmarkStart w:id="329" w:name="_Toc118466282"/>
      <w:bookmarkStart w:id="330" w:name="_Toc120789454"/>
      <w:r w:rsidRPr="00F31570">
        <w:t>Other relevant information</w:t>
      </w:r>
      <w:bookmarkEnd w:id="329"/>
      <w:bookmarkEnd w:id="330"/>
    </w:p>
    <w:sdt>
      <w:sdtPr>
        <w:rPr>
          <w:color w:val="2B579A"/>
          <w:shd w:val="clear" w:color="auto" w:fill="E6E6E6"/>
        </w:rPr>
        <w:alias w:val="Guidance"/>
        <w:tag w:val="guidance"/>
        <w:id w:val="-551621910"/>
        <w:placeholder>
          <w:docPart w:val="DC158BC64D1147E9B8EE741B3413DC32"/>
        </w:placeholder>
      </w:sdtPr>
      <w:sdtEndPr>
        <w:rPr>
          <w:color w:val="auto"/>
          <w:shd w:val="clear" w:color="auto" w:fill="auto"/>
        </w:rPr>
      </w:sdtEndPr>
      <w:sdtContent>
        <w:p w14:paraId="227F7DDA" w14:textId="77777777" w:rsidR="00D25A80" w:rsidRPr="008D7E3B" w:rsidRDefault="00D25A80" w:rsidP="00D25A80">
          <w:pPr>
            <w:pStyle w:val="GuidanceBullet1"/>
          </w:pPr>
          <w:r>
            <w:t xml:space="preserve">Provide information on any factors not addressed elsewhere in this submission that should be considered by ERC in making a funding decision. </w:t>
          </w:r>
          <w:r w:rsidRPr="003D1646">
            <w:t>Please note that DTF and DPC are available to assist departments and agencies in business case development.</w:t>
          </w:r>
        </w:p>
      </w:sdtContent>
    </w:sdt>
    <w:p w14:paraId="2EB8A601" w14:textId="77777777" w:rsidR="00D25A80" w:rsidRPr="00F31570" w:rsidRDefault="00D25A80" w:rsidP="00F31570">
      <w:pPr>
        <w:pStyle w:val="Heading1numbered"/>
      </w:pPr>
      <w:bookmarkStart w:id="331" w:name="_Toc118466283"/>
      <w:bookmarkStart w:id="332" w:name="_Toc120789455"/>
      <w:r w:rsidRPr="00F31570">
        <w:t>Attachments</w:t>
      </w:r>
      <w:bookmarkEnd w:id="331"/>
      <w:bookmarkEnd w:id="332"/>
    </w:p>
    <w:sdt>
      <w:sdtPr>
        <w:rPr>
          <w:color w:val="2B579A"/>
          <w:shd w:val="clear" w:color="auto" w:fill="E6E6E6"/>
        </w:rPr>
        <w:alias w:val="Guidance"/>
        <w:tag w:val="guidance"/>
        <w:id w:val="-1254663240"/>
        <w:placeholder>
          <w:docPart w:val="DC158BC64D1147E9B8EE741B3413DC32"/>
        </w:placeholder>
      </w:sdtPr>
      <w:sdtEndPr>
        <w:rPr>
          <w:color w:val="auto"/>
          <w:shd w:val="clear" w:color="auto" w:fill="auto"/>
        </w:rPr>
      </w:sdtEndPr>
      <w:sdtContent>
        <w:p w14:paraId="7CC53553" w14:textId="77777777" w:rsidR="00D25A80" w:rsidRDefault="00D25A80" w:rsidP="00D25A80">
          <w:pPr>
            <w:pStyle w:val="GuidanceNormal"/>
          </w:pPr>
          <w:r>
            <w:t>Attach the following documents to the submission.</w:t>
          </w:r>
        </w:p>
        <w:p w14:paraId="349B9D80" w14:textId="77777777" w:rsidR="00D25A80" w:rsidRDefault="00D25A80" w:rsidP="00D25A80">
          <w:pPr>
            <w:pStyle w:val="GuidanceNormal"/>
          </w:pPr>
          <w:r>
            <w:t>For all initiatives:</w:t>
          </w:r>
        </w:p>
        <w:p w14:paraId="50F60427" w14:textId="77777777" w:rsidR="00D25A80" w:rsidRPr="001036FD" w:rsidRDefault="00D25A80" w:rsidP="00D25A80">
          <w:pPr>
            <w:pStyle w:val="GuidanceBullet1"/>
          </w:pPr>
          <w:r>
            <w:t xml:space="preserve">Detailed costings of all components of the initiative, in Microsoft </w:t>
          </w:r>
          <w:r w:rsidRPr="00476E1F">
            <w:t>Excel (please see costing spreadsheet provided</w:t>
          </w:r>
          <w:r>
            <w:t xml:space="preserve"> at </w:t>
          </w:r>
          <w:r w:rsidRPr="001036FD">
            <w:t xml:space="preserve">Attachment B); </w:t>
          </w:r>
        </w:p>
        <w:p w14:paraId="090A1F0B" w14:textId="77777777" w:rsidR="00D25A80" w:rsidRPr="001036FD" w:rsidRDefault="00D25A80" w:rsidP="00D25A80">
          <w:pPr>
            <w:pStyle w:val="GuidanceBullet1"/>
          </w:pPr>
          <w:r w:rsidRPr="001036FD">
            <w:t>A Gender Impact Assessment; and,</w:t>
          </w:r>
        </w:p>
        <w:p w14:paraId="6455986C" w14:textId="77777777" w:rsidR="00D25A80" w:rsidRPr="001F6BC0" w:rsidRDefault="00D25A80" w:rsidP="00D25A80">
          <w:pPr>
            <w:pStyle w:val="GuidanceBullet1"/>
            <w:rPr>
              <w:rFonts w:eastAsia="Times New Roman"/>
              <w:spacing w:val="0"/>
            </w:rPr>
          </w:pPr>
          <w:r w:rsidRPr="001036FD">
            <w:rPr>
              <w:rFonts w:eastAsia="Times New Roman"/>
            </w:rPr>
            <w:t>Where the initiative involves or relates to Aboriginal communities, please include any accompanying reports, advice or letters of endorsement</w:t>
          </w:r>
          <w:r>
            <w:rPr>
              <w:rFonts w:eastAsia="Times New Roman"/>
            </w:rPr>
            <w:t xml:space="preserve"> from the community or communities.</w:t>
          </w:r>
        </w:p>
        <w:p w14:paraId="42C5669D" w14:textId="77777777" w:rsidR="00D25A80" w:rsidRDefault="00D25A80" w:rsidP="00D25A80">
          <w:pPr>
            <w:pStyle w:val="GuidanceNormal"/>
          </w:pPr>
          <w:r>
            <w:t>For all lapsing programs, where further funding is requested:</w:t>
          </w:r>
        </w:p>
        <w:p w14:paraId="29FE66C9" w14:textId="77777777" w:rsidR="00D25A80" w:rsidRDefault="00D25A80" w:rsidP="00D25A80">
          <w:pPr>
            <w:pStyle w:val="GuidanceBullet1"/>
          </w:pPr>
          <w:r>
            <w:t>Evaluation of the program (must be accordance with the requirements outlined in the RMF); and</w:t>
          </w:r>
        </w:p>
        <w:p w14:paraId="1FB9E704" w14:textId="77777777" w:rsidR="00D25A80" w:rsidRDefault="00D25A80" w:rsidP="00D25A80">
          <w:pPr>
            <w:pStyle w:val="GuidanceBullet1"/>
          </w:pPr>
          <w:r>
            <w:t>Benefit Management Plan (optional for outputs).</w:t>
          </w:r>
        </w:p>
        <w:p w14:paraId="39E04E8F" w14:textId="77777777" w:rsidR="00D25A80" w:rsidRDefault="00D25A80" w:rsidP="00D25A80">
          <w:pPr>
            <w:pStyle w:val="GuidanceNormal"/>
          </w:pPr>
          <w:r>
            <w:t>Other supporting documentation, as considered relevant to the initiative, such as (but not limited to):</w:t>
          </w:r>
        </w:p>
        <w:p w14:paraId="6D329013" w14:textId="77777777" w:rsidR="00D25A80" w:rsidRDefault="00D25A80" w:rsidP="00D25A80">
          <w:pPr>
            <w:pStyle w:val="GuidanceBullet1"/>
          </w:pPr>
          <w:r>
            <w:t xml:space="preserve">Investment Concept Brief; </w:t>
          </w:r>
        </w:p>
        <w:p w14:paraId="47CE17B9" w14:textId="77777777" w:rsidR="00D25A80" w:rsidRDefault="00D25A80" w:rsidP="00D25A80">
          <w:pPr>
            <w:pStyle w:val="GuidanceBullet1"/>
          </w:pPr>
          <w:r>
            <w:t>Investment Logic Map; and</w:t>
          </w:r>
        </w:p>
        <w:p w14:paraId="4870E08F" w14:textId="77777777" w:rsidR="00D25A80" w:rsidRDefault="00D25A80" w:rsidP="00D25A80">
          <w:pPr>
            <w:pStyle w:val="GuidanceBullet1"/>
          </w:pPr>
          <w:r>
            <w:t>Strategic Assessment.</w:t>
          </w:r>
        </w:p>
      </w:sdtContent>
    </w:sdt>
    <w:bookmarkEnd w:id="2"/>
    <w:p w14:paraId="6C842F5C" w14:textId="77777777" w:rsidR="00014213" w:rsidRPr="00D2312F" w:rsidRDefault="00014213" w:rsidP="00C56F12">
      <w:pPr>
        <w:pStyle w:val="NormalIndent"/>
        <w:ind w:left="0"/>
      </w:pPr>
    </w:p>
    <w:sectPr w:rsidR="00014213" w:rsidRPr="00D2312F" w:rsidSect="00381B80">
      <w:headerReference w:type="even" r:id="rId31"/>
      <w:footerReference w:type="even" r:id="rId32"/>
      <w:footerReference w:type="default" r:id="rId33"/>
      <w:type w:val="oddPage"/>
      <w:pgSz w:w="11906" w:h="16838" w:code="9"/>
      <w:pgMar w:top="851" w:right="1134" w:bottom="1134" w:left="1134" w:header="709"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E177" w14:textId="77777777" w:rsidR="00862482" w:rsidRDefault="00862482" w:rsidP="004F7954">
      <w:r>
        <w:separator/>
      </w:r>
    </w:p>
    <w:p w14:paraId="56586567" w14:textId="77777777" w:rsidR="00862482" w:rsidRDefault="00862482" w:rsidP="004F7954"/>
    <w:p w14:paraId="1836F73A" w14:textId="77777777" w:rsidR="00862482" w:rsidRDefault="00862482" w:rsidP="004F7954"/>
  </w:endnote>
  <w:endnote w:type="continuationSeparator" w:id="0">
    <w:p w14:paraId="7EDD740E" w14:textId="77777777" w:rsidR="00862482" w:rsidRDefault="00862482" w:rsidP="004F7954">
      <w:r>
        <w:continuationSeparator/>
      </w:r>
    </w:p>
    <w:p w14:paraId="10BA33A0" w14:textId="77777777" w:rsidR="00862482" w:rsidRDefault="00862482" w:rsidP="004F7954"/>
    <w:p w14:paraId="525B4263" w14:textId="77777777" w:rsidR="00862482" w:rsidRDefault="00862482" w:rsidP="004F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7A0" w14:textId="77777777" w:rsidR="00A47634" w:rsidRDefault="00A47634" w:rsidP="004F7954">
    <w:pPr>
      <w:pStyle w:val="Spacer"/>
    </w:pPr>
  </w:p>
  <w:p w14:paraId="42602501" w14:textId="77777777" w:rsidR="00A47634" w:rsidRPr="00297281" w:rsidRDefault="00A47634"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614076">
      <w:rPr>
        <w:rStyle w:val="PageNumber"/>
      </w:rPr>
      <w:t>ii</w:t>
    </w:r>
    <w:r w:rsidRPr="0029728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3F28" w14:textId="47011C7B" w:rsidR="00244F29" w:rsidRDefault="00244F29" w:rsidP="00E22A48">
    <w:pPr>
      <w:pStyle w:val="Footer"/>
    </w:pPr>
    <w:r>
      <mc:AlternateContent>
        <mc:Choice Requires="wps">
          <w:drawing>
            <wp:anchor distT="0" distB="0" distL="114300" distR="114300" simplePos="0" relativeHeight="251702272" behindDoc="0" locked="0" layoutInCell="0" allowOverlap="1" wp14:anchorId="16C70D16" wp14:editId="43EED687">
              <wp:simplePos x="0" y="0"/>
              <wp:positionH relativeFrom="page">
                <wp:posOffset>0</wp:posOffset>
              </wp:positionH>
              <wp:positionV relativeFrom="page">
                <wp:posOffset>10248900</wp:posOffset>
              </wp:positionV>
              <wp:extent cx="7560310" cy="252095"/>
              <wp:effectExtent l="0" t="0" r="0" b="14605"/>
              <wp:wrapNone/>
              <wp:docPr id="28" name="MSIPCMcd5447bcb0f64560b9e62fa0" descr="{&quot;HashCode&quot;:-213935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9ECD2" w14:textId="7048E6A6" w:rsidR="00244F29" w:rsidRPr="00244F29" w:rsidRDefault="00244F29" w:rsidP="00244F29">
                          <w:pPr>
                            <w:spacing w:before="0" w:after="0"/>
                            <w:rPr>
                              <w:rFonts w:ascii="Arial" w:hAnsi="Arial" w:cs="Arial"/>
                              <w:color w:val="FF0000"/>
                              <w:sz w:val="22"/>
                            </w:rPr>
                          </w:pPr>
                          <w:r w:rsidRPr="00244F29">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C70D16" id="_x0000_t202" coordsize="21600,21600" o:spt="202" path="m,l,21600r21600,l21600,xe">
              <v:stroke joinstyle="miter"/>
              <v:path gradientshapeok="t" o:connecttype="rect"/>
            </v:shapetype>
            <v:shape id="MSIPCMcd5447bcb0f64560b9e62fa0" o:spid="_x0000_s1026" type="#_x0000_t202" alt="{&quot;HashCode&quot;:-213935809,&quot;Height&quot;:841.0,&quot;Width&quot;:595.0,&quot;Placement&quot;:&quot;Footer&quot;,&quot;Index&quot;:&quot;Primary&quot;,&quot;Section&quot;:1,&quot;Top&quot;:0.0,&quot;Left&quot;:0.0}" style="position:absolute;margin-left:0;margin-top:807pt;width:595.3pt;height:19.8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5BC9ECD2" w14:textId="7048E6A6" w:rsidR="00244F29" w:rsidRPr="00244F29" w:rsidRDefault="00244F29" w:rsidP="00244F29">
                    <w:pPr>
                      <w:spacing w:before="0" w:after="0"/>
                      <w:rPr>
                        <w:rFonts w:ascii="Arial" w:hAnsi="Arial" w:cs="Arial"/>
                        <w:color w:val="FF0000"/>
                        <w:sz w:val="22"/>
                      </w:rPr>
                    </w:pPr>
                    <w:r w:rsidRPr="00244F29">
                      <w:rPr>
                        <w:rFonts w:ascii="Arial" w:hAnsi="Arial" w:cs="Arial"/>
                        <w:color w:val="FF0000"/>
                        <w:sz w:val="22"/>
                      </w:rPr>
                      <w:t>PROTECTED//CABINET-IN-CONFIDENCE</w:t>
                    </w:r>
                  </w:p>
                </w:txbxContent>
              </v:textbox>
              <w10:wrap anchorx="page" anchory="page"/>
            </v:shape>
          </w:pict>
        </mc:Fallback>
      </mc:AlternateContent>
    </w:r>
  </w:p>
  <w:p w14:paraId="548D341E" w14:textId="21C6407C" w:rsidR="00D833BE" w:rsidRDefault="00D833BE" w:rsidP="004C0C0F">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783" w14:textId="77777777" w:rsidR="00014213" w:rsidRPr="00014213" w:rsidRDefault="00014213" w:rsidP="004F7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A187" w14:textId="26A8654D" w:rsidR="0084200F" w:rsidRPr="00381B80" w:rsidRDefault="00381B80" w:rsidP="004F7954">
    <w:pPr>
      <w:pStyle w:val="Spacer"/>
      <w:rPr>
        <w:sz w:val="18"/>
        <w:szCs w:val="18"/>
      </w:rPr>
    </w:pPr>
    <w:r>
      <w:rPr>
        <w:noProof/>
        <w:sz w:val="18"/>
        <w:szCs w:val="18"/>
      </w:rPr>
      <mc:AlternateContent>
        <mc:Choice Requires="wps">
          <w:drawing>
            <wp:anchor distT="0" distB="0" distL="114300" distR="114300" simplePos="0" relativeHeight="251704320" behindDoc="0" locked="0" layoutInCell="0" allowOverlap="1" wp14:anchorId="2543102B" wp14:editId="0056797D">
              <wp:simplePos x="0" y="0"/>
              <wp:positionH relativeFrom="page">
                <wp:posOffset>0</wp:posOffset>
              </wp:positionH>
              <wp:positionV relativeFrom="page">
                <wp:posOffset>10248900</wp:posOffset>
              </wp:positionV>
              <wp:extent cx="7560310" cy="252095"/>
              <wp:effectExtent l="0" t="0" r="0" b="14605"/>
              <wp:wrapNone/>
              <wp:docPr id="2" name="MSIPCM889c4b658949be8921e0fe23" descr="{&quot;HashCode&quot;:-21393580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FCEF6" w14:textId="6D5A5EB8" w:rsidR="00381B80" w:rsidRPr="00381B80" w:rsidRDefault="00381B80" w:rsidP="00381B80">
                          <w:pPr>
                            <w:spacing w:before="0" w:after="0"/>
                            <w:rPr>
                              <w:rFonts w:ascii="Arial" w:hAnsi="Arial" w:cs="Arial"/>
                              <w:color w:val="FF0000"/>
                              <w:sz w:val="22"/>
                            </w:rPr>
                          </w:pPr>
                          <w:r w:rsidRPr="00381B80">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3102B" id="_x0000_t202" coordsize="21600,21600" o:spt="202" path="m,l,21600r21600,l21600,xe">
              <v:stroke joinstyle="miter"/>
              <v:path gradientshapeok="t" o:connecttype="rect"/>
            </v:shapetype>
            <v:shape id="MSIPCM889c4b658949be8921e0fe23" o:spid="_x0000_s1027" type="#_x0000_t202" alt="{&quot;HashCode&quot;:-213935809,&quot;Height&quot;:841.0,&quot;Width&quot;:595.0,&quot;Placement&quot;:&quot;Footer&quot;,&quot;Index&quot;:&quot;Primary&quot;,&quot;Section&quot;:3,&quot;Top&quot;:0.0,&quot;Left&quot;:0.0}" style="position:absolute;margin-left:0;margin-top:807pt;width:595.3pt;height:19.8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fill o:detectmouseclick="t"/>
              <v:textbox inset="20pt,0,,0">
                <w:txbxContent>
                  <w:p w14:paraId="7FFFCEF6" w14:textId="6D5A5EB8" w:rsidR="00381B80" w:rsidRPr="00381B80" w:rsidRDefault="00381B80" w:rsidP="00381B80">
                    <w:pPr>
                      <w:spacing w:before="0" w:after="0"/>
                      <w:rPr>
                        <w:rFonts w:ascii="Arial" w:hAnsi="Arial" w:cs="Arial"/>
                        <w:color w:val="FF0000"/>
                        <w:sz w:val="22"/>
                      </w:rPr>
                    </w:pPr>
                    <w:r w:rsidRPr="00381B80">
                      <w:rPr>
                        <w:rFonts w:ascii="Arial" w:hAnsi="Arial" w:cs="Arial"/>
                        <w:color w:val="FF0000"/>
                        <w:sz w:val="22"/>
                      </w:rPr>
                      <w:t>PROTECTED//CABINET-IN-CONFIDENCE</w:t>
                    </w:r>
                  </w:p>
                </w:txbxContent>
              </v:textbox>
              <w10:wrap anchorx="page" anchory="page"/>
            </v:shape>
          </w:pict>
        </mc:Fallback>
      </mc:AlternateContent>
    </w:r>
    <w:r w:rsidR="00244F29" w:rsidRPr="00381B80">
      <w:rPr>
        <w:noProof/>
        <w:sz w:val="18"/>
        <w:szCs w:val="18"/>
      </w:rPr>
      <mc:AlternateContent>
        <mc:Choice Requires="wps">
          <w:drawing>
            <wp:anchor distT="0" distB="0" distL="114300" distR="114300" simplePos="0" relativeHeight="251703296" behindDoc="0" locked="0" layoutInCell="0" allowOverlap="1" wp14:anchorId="0FFCD9C2" wp14:editId="307B94D4">
              <wp:simplePos x="0" y="0"/>
              <wp:positionH relativeFrom="page">
                <wp:posOffset>0</wp:posOffset>
              </wp:positionH>
              <wp:positionV relativeFrom="page">
                <wp:posOffset>10248900</wp:posOffset>
              </wp:positionV>
              <wp:extent cx="7560310" cy="252095"/>
              <wp:effectExtent l="0" t="0" r="0" b="14605"/>
              <wp:wrapNone/>
              <wp:docPr id="29" name="MSIPCM7804486ea8bb94133af92499" descr="{&quot;HashCode&quot;:-213935809,&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8321D" w14:textId="48F9C955" w:rsidR="00244F29" w:rsidRPr="00244F29" w:rsidRDefault="00244F29" w:rsidP="00244F29">
                          <w:pPr>
                            <w:spacing w:before="0" w:after="0"/>
                            <w:rPr>
                              <w:rFonts w:ascii="Arial" w:hAnsi="Arial" w:cs="Arial"/>
                              <w:color w:val="FF0000"/>
                              <w:sz w:val="22"/>
                            </w:rPr>
                          </w:pPr>
                          <w:r w:rsidRPr="00244F29">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FFCD9C2" id="MSIPCM7804486ea8bb94133af92499" o:spid="_x0000_s1028" type="#_x0000_t202" alt="{&quot;HashCode&quot;:-213935809,&quot;Height&quot;:841.0,&quot;Width&quot;:595.0,&quot;Placement&quot;:&quot;Footer&quot;,&quot;Index&quot;:&quot;Primary&quot;,&quot;Section&quot;:4,&quot;Top&quot;:0.0,&quot;Left&quot;:0.0}" style="position:absolute;margin-left:0;margin-top:807pt;width:595.3pt;height:19.8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textbox inset="20pt,0,,0">
                <w:txbxContent>
                  <w:p w14:paraId="4D88321D" w14:textId="48F9C955" w:rsidR="00244F29" w:rsidRPr="00244F29" w:rsidRDefault="00244F29" w:rsidP="00244F29">
                    <w:pPr>
                      <w:spacing w:before="0" w:after="0"/>
                      <w:rPr>
                        <w:rFonts w:ascii="Arial" w:hAnsi="Arial" w:cs="Arial"/>
                        <w:color w:val="FF0000"/>
                        <w:sz w:val="22"/>
                      </w:rPr>
                    </w:pPr>
                    <w:r w:rsidRPr="00244F29">
                      <w:rPr>
                        <w:rFonts w:ascii="Arial" w:hAnsi="Arial" w:cs="Arial"/>
                        <w:color w:val="FF0000"/>
                        <w:sz w:val="22"/>
                      </w:rPr>
                      <w:t>PROTECTED//CABINET-IN-CONFIDENCE</w:t>
                    </w:r>
                  </w:p>
                </w:txbxContent>
              </v:textbox>
              <w10:wrap anchorx="page" anchory="page"/>
            </v:shape>
          </w:pict>
        </mc:Fallback>
      </mc:AlternateContent>
    </w:r>
    <w:r w:rsidRPr="00381B80">
      <w:rPr>
        <w:sz w:val="18"/>
        <w:szCs w:val="18"/>
      </w:rPr>
      <w:t>[Submission name]</w:t>
    </w:r>
  </w:p>
  <w:p w14:paraId="3ADB7D47" w14:textId="77777777" w:rsidR="00CB3976" w:rsidRPr="00CB3976" w:rsidRDefault="00CB3976" w:rsidP="004F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15CB" w14:textId="77777777" w:rsidR="00862482" w:rsidRDefault="00862482" w:rsidP="004F7954">
      <w:r>
        <w:separator/>
      </w:r>
    </w:p>
    <w:p w14:paraId="1121E10B" w14:textId="77777777" w:rsidR="00862482" w:rsidRDefault="00862482" w:rsidP="004F7954"/>
  </w:footnote>
  <w:footnote w:type="continuationSeparator" w:id="0">
    <w:p w14:paraId="683EBABC" w14:textId="77777777" w:rsidR="00862482" w:rsidRDefault="00862482" w:rsidP="004F7954">
      <w:r>
        <w:continuationSeparator/>
      </w:r>
    </w:p>
  </w:footnote>
  <w:footnote w:type="continuationNotice" w:id="1">
    <w:p w14:paraId="0409A7DB" w14:textId="77777777" w:rsidR="00862482" w:rsidRDefault="00862482">
      <w:pPr>
        <w:spacing w:before="0" w:after="0" w:line="240" w:lineRule="auto"/>
      </w:pPr>
    </w:p>
  </w:footnote>
  <w:footnote w:id="2">
    <w:p w14:paraId="4CFA1B07" w14:textId="77777777" w:rsidR="00D25A80" w:rsidRDefault="00D25A80" w:rsidP="00D25A80">
      <w:pPr>
        <w:pStyle w:val="FootnoteText"/>
      </w:pPr>
      <w:r w:rsidRPr="001036FD">
        <w:rPr>
          <w:rStyle w:val="FootnoteReference"/>
        </w:rPr>
        <w:footnoteRef/>
      </w:r>
      <w:r w:rsidRPr="001036FD">
        <w:t xml:space="preserve"> This does not include Court Services Victoria, which is not required to provide program budgeting data.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2114" w14:textId="77777777" w:rsidR="00563527" w:rsidRDefault="00470962" w:rsidP="004F7954">
    <w:pPr>
      <w:pStyle w:val="Header"/>
    </w:pPr>
    <w:r>
      <w:rPr>
        <w:noProof/>
      </w:rPr>
      <mc:AlternateContent>
        <mc:Choice Requires="wpg">
          <w:drawing>
            <wp:anchor distT="0" distB="0" distL="114300" distR="114300" simplePos="0" relativeHeight="251640832" behindDoc="0" locked="0" layoutInCell="1" allowOverlap="1" wp14:anchorId="73CE4505" wp14:editId="4B3ACB40">
              <wp:simplePos x="0" y="0"/>
              <wp:positionH relativeFrom="page">
                <wp:posOffset>180340</wp:posOffset>
              </wp:positionH>
              <wp:positionV relativeFrom="page">
                <wp:posOffset>180340</wp:posOffset>
              </wp:positionV>
              <wp:extent cx="7214616" cy="612648"/>
              <wp:effectExtent l="0" t="0" r="5715" b="0"/>
              <wp:wrapNone/>
              <wp:docPr id="6"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065139" id="Graphic 49" o:spid="_x0000_s1026" alt="&quot;&quot;" style="position:absolute;margin-left:14.2pt;margin-top:14.2pt;width:568.1pt;height:48.25pt;z-index:251640832;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4DC5" w14:textId="00FE339A" w:rsidR="00750CBE" w:rsidRDefault="00F06A6F" w:rsidP="004F7954">
    <w:pPr>
      <w:pStyle w:val="Header"/>
    </w:pPr>
    <w:r>
      <w:rPr>
        <w:noProof/>
      </w:rPr>
      <mc:AlternateContent>
        <mc:Choice Requires="wpg">
          <w:drawing>
            <wp:anchor distT="0" distB="0" distL="114300" distR="114300" simplePos="0" relativeHeight="251701248" behindDoc="0" locked="0" layoutInCell="1" allowOverlap="1" wp14:anchorId="330E59E3" wp14:editId="51C66A76">
              <wp:simplePos x="0" y="0"/>
              <wp:positionH relativeFrom="page">
                <wp:align>right</wp:align>
              </wp:positionH>
              <wp:positionV relativeFrom="page">
                <wp:align>top</wp:align>
              </wp:positionV>
              <wp:extent cx="7562088" cy="758952"/>
              <wp:effectExtent l="0" t="0" r="1270" b="3175"/>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EE066E" id="Page banner" o:spid="_x0000_s1026" alt="&quot;&quot;" style="position:absolute;margin-left:544.25pt;margin-top:0;width:595.45pt;height:59.75pt;z-index:251701248;mso-position-horizontal:right;mso-position-horizontal-relative:page;mso-position-vertical:top;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2gV7hGoGAABu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6647" w14:textId="2CBBAD22" w:rsidR="00F06A6F" w:rsidRPr="00381B80" w:rsidRDefault="00F06A6F" w:rsidP="00381B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CAF" w14:textId="77777777" w:rsidR="00014213" w:rsidRDefault="000F4288" w:rsidP="004F7954">
    <w:pPr>
      <w:pStyle w:val="Header"/>
    </w:pPr>
    <w:r>
      <w:rPr>
        <w:noProof/>
      </w:rPr>
      <w:drawing>
        <wp:anchor distT="0" distB="0" distL="114300" distR="114300" simplePos="0" relativeHeight="251646464" behindDoc="1" locked="0" layoutInCell="1" allowOverlap="1" wp14:anchorId="45F664DC" wp14:editId="18881F52">
          <wp:simplePos x="0" y="0"/>
          <wp:positionH relativeFrom="column">
            <wp:posOffset>-914400</wp:posOffset>
          </wp:positionH>
          <wp:positionV relativeFrom="page">
            <wp:posOffset>0</wp:posOffset>
          </wp:positionV>
          <wp:extent cx="7562088" cy="10698480"/>
          <wp:effectExtent l="0" t="0" r="1270" b="7620"/>
          <wp:wrapNone/>
          <wp:docPr id="65"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F4F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8C01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EF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32B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88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4C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AE1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4B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64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F6E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592A"/>
    <w:multiLevelType w:val="hybridMultilevel"/>
    <w:tmpl w:val="FBE427D8"/>
    <w:lvl w:ilvl="0" w:tplc="F97CB0E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06B8612B"/>
    <w:multiLevelType w:val="multilevel"/>
    <w:tmpl w:val="B3D0BA50"/>
    <w:numStyleLink w:val="NumberedHeadingStyle"/>
  </w:abstractNum>
  <w:abstractNum w:abstractNumId="13" w15:restartNumberingAfterBreak="0">
    <w:nsid w:val="087B1948"/>
    <w:multiLevelType w:val="hybridMultilevel"/>
    <w:tmpl w:val="2DA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2453B6"/>
    <w:multiLevelType w:val="hybridMultilevel"/>
    <w:tmpl w:val="85AA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6" w15:restartNumberingAfterBreak="0">
    <w:nsid w:val="18DD11EF"/>
    <w:multiLevelType w:val="multilevel"/>
    <w:tmpl w:val="B3D0BA50"/>
    <w:styleLink w:val="NumberedHeadingStyl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8B50F7"/>
    <w:multiLevelType w:val="hybridMultilevel"/>
    <w:tmpl w:val="AA2A83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97F1B6D"/>
    <w:multiLevelType w:val="hybridMultilevel"/>
    <w:tmpl w:val="A42472D8"/>
    <w:lvl w:ilvl="0" w:tplc="0DD2A1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845B3E"/>
    <w:multiLevelType w:val="multilevel"/>
    <w:tmpl w:val="6B6453A2"/>
    <w:styleLink w:val="NumberedListStyle"/>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bullet"/>
      <w:pStyle w:val="ListNumber3"/>
      <w:lvlText w:val=""/>
      <w:lvlJc w:val="left"/>
      <w:pPr>
        <w:tabs>
          <w:tab w:val="num" w:pos="1191"/>
        </w:tabs>
        <w:ind w:left="1191" w:hanging="397"/>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21" w15:restartNumberingAfterBreak="0">
    <w:nsid w:val="39507D85"/>
    <w:multiLevelType w:val="hybridMultilevel"/>
    <w:tmpl w:val="79FA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42250"/>
    <w:multiLevelType w:val="hybridMultilevel"/>
    <w:tmpl w:val="C1C05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F17D2F"/>
    <w:multiLevelType w:val="multilevel"/>
    <w:tmpl w:val="B3D0BA50"/>
    <w:numStyleLink w:val="NumberedHeadingStyle"/>
  </w:abstractNum>
  <w:abstractNum w:abstractNumId="24" w15:restartNumberingAfterBreak="0">
    <w:nsid w:val="42464353"/>
    <w:multiLevelType w:val="multilevel"/>
    <w:tmpl w:val="56820AF8"/>
    <w:styleLink w:val="BulletListStyle"/>
    <w:lvl w:ilvl="0">
      <w:start w:val="1"/>
      <w:numFmt w:val="bullet"/>
      <w:pStyle w:val="List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7" w15:restartNumberingAfterBreak="0">
    <w:nsid w:val="46E1560A"/>
    <w:multiLevelType w:val="hybridMultilevel"/>
    <w:tmpl w:val="B23AF0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4A29F9"/>
    <w:multiLevelType w:val="hybridMultilevel"/>
    <w:tmpl w:val="C136E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D96343"/>
    <w:multiLevelType w:val="hybridMultilevel"/>
    <w:tmpl w:val="8C68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E96F09"/>
    <w:multiLevelType w:val="hybridMultilevel"/>
    <w:tmpl w:val="218EB074"/>
    <w:lvl w:ilvl="0" w:tplc="6A78FE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377BB9"/>
    <w:multiLevelType w:val="multilevel"/>
    <w:tmpl w:val="54C6A86E"/>
    <w:lvl w:ilvl="0">
      <w:start w:val="1"/>
      <w:numFmt w:val="bullet"/>
      <w:lvlText w:val="o"/>
      <w:lvlJc w:val="left"/>
      <w:pPr>
        <w:tabs>
          <w:tab w:val="num" w:pos="340"/>
        </w:tabs>
        <w:ind w:left="340" w:hanging="340"/>
      </w:pPr>
      <w:rPr>
        <w:rFonts w:ascii="Courier New" w:hAnsi="Courier New" w:cs="Courier New" w:hint="default"/>
        <w:b w:val="0"/>
        <w:i w:val="0"/>
        <w:vanish w:val="0"/>
        <w:color w:val="auto"/>
        <w:sz w:val="22"/>
      </w:rPr>
    </w:lvl>
    <w:lvl w:ilvl="1">
      <w:start w:val="1"/>
      <w:numFmt w:val="none"/>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3" w15:restartNumberingAfterBreak="0">
    <w:nsid w:val="6F1F3BB2"/>
    <w:multiLevelType w:val="multilevel"/>
    <w:tmpl w:val="6B6453A2"/>
    <w:numStyleLink w:val="NumberedListStyle"/>
  </w:abstractNum>
  <w:abstractNum w:abstractNumId="3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C530A8"/>
    <w:multiLevelType w:val="multilevel"/>
    <w:tmpl w:val="B3D0BA50"/>
    <w:numStyleLink w:val="NumberedHeadingStyle"/>
  </w:abstractNum>
  <w:abstractNum w:abstractNumId="3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6"/>
  </w:num>
  <w:num w:numId="2">
    <w:abstractNumId w:val="26"/>
  </w:num>
  <w:num w:numId="3">
    <w:abstractNumId w:val="26"/>
  </w:num>
  <w:num w:numId="4">
    <w:abstractNumId w:val="36"/>
  </w:num>
  <w:num w:numId="5">
    <w:abstractNumId w:val="17"/>
  </w:num>
  <w:num w:numId="6">
    <w:abstractNumId w:val="25"/>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3"/>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30"/>
  </w:num>
  <w:num w:numId="25">
    <w:abstractNumId w:val="33"/>
  </w:num>
  <w:num w:numId="26">
    <w:abstractNumId w:val="2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27"/>
  </w:num>
  <w:num w:numId="31">
    <w:abstractNumId w:val="12"/>
  </w:num>
  <w:num w:numId="32">
    <w:abstractNumId w:val="23"/>
  </w:num>
  <w:num w:numId="33">
    <w:abstractNumId w:val="35"/>
  </w:num>
  <w:num w:numId="34">
    <w:abstractNumId w:val="36"/>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4"/>
  </w:num>
  <w:num w:numId="37">
    <w:abstractNumId w:val="29"/>
  </w:num>
  <w:num w:numId="38">
    <w:abstractNumId w:val="21"/>
  </w:num>
  <w:num w:numId="39">
    <w:abstractNumId w:val="32"/>
  </w:num>
  <w:num w:numId="40">
    <w:abstractNumId w:val="10"/>
  </w:num>
  <w:num w:numId="41">
    <w:abstractNumId w:val="31"/>
  </w:num>
  <w:num w:numId="42">
    <w:abstractNumId w:val="31"/>
    <w:lvlOverride w:ilvl="0">
      <w:startOverride w:val="8"/>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80"/>
    <w:rsid w:val="00012F6F"/>
    <w:rsid w:val="00014213"/>
    <w:rsid w:val="00014B55"/>
    <w:rsid w:val="00020E3E"/>
    <w:rsid w:val="00023BF3"/>
    <w:rsid w:val="00023C25"/>
    <w:rsid w:val="00026811"/>
    <w:rsid w:val="0004185E"/>
    <w:rsid w:val="00046A71"/>
    <w:rsid w:val="00056988"/>
    <w:rsid w:val="00056EC9"/>
    <w:rsid w:val="00063624"/>
    <w:rsid w:val="00075E6C"/>
    <w:rsid w:val="00081669"/>
    <w:rsid w:val="00081C12"/>
    <w:rsid w:val="000963CF"/>
    <w:rsid w:val="000B29AD"/>
    <w:rsid w:val="000B33EF"/>
    <w:rsid w:val="000C6372"/>
    <w:rsid w:val="000D75B2"/>
    <w:rsid w:val="000E392D"/>
    <w:rsid w:val="000E3D05"/>
    <w:rsid w:val="000F4288"/>
    <w:rsid w:val="000F7165"/>
    <w:rsid w:val="00100974"/>
    <w:rsid w:val="00102379"/>
    <w:rsid w:val="001036FD"/>
    <w:rsid w:val="00103722"/>
    <w:rsid w:val="001065D6"/>
    <w:rsid w:val="001068D5"/>
    <w:rsid w:val="0011087B"/>
    <w:rsid w:val="00113DC0"/>
    <w:rsid w:val="00114A2E"/>
    <w:rsid w:val="00121252"/>
    <w:rsid w:val="00124609"/>
    <w:rsid w:val="001254CE"/>
    <w:rsid w:val="001422CC"/>
    <w:rsid w:val="00143DCA"/>
    <w:rsid w:val="00151C1A"/>
    <w:rsid w:val="001617B6"/>
    <w:rsid w:val="00165E66"/>
    <w:rsid w:val="00196143"/>
    <w:rsid w:val="001A24FC"/>
    <w:rsid w:val="001C7BAE"/>
    <w:rsid w:val="001D4036"/>
    <w:rsid w:val="001E31FA"/>
    <w:rsid w:val="001E48F9"/>
    <w:rsid w:val="001E64F6"/>
    <w:rsid w:val="001E65B7"/>
    <w:rsid w:val="001E7AEB"/>
    <w:rsid w:val="001F0C6B"/>
    <w:rsid w:val="00202F17"/>
    <w:rsid w:val="00204A0B"/>
    <w:rsid w:val="00204B82"/>
    <w:rsid w:val="00222BEB"/>
    <w:rsid w:val="00225E60"/>
    <w:rsid w:val="00227BCF"/>
    <w:rsid w:val="0023202C"/>
    <w:rsid w:val="00242543"/>
    <w:rsid w:val="00244F29"/>
    <w:rsid w:val="00245043"/>
    <w:rsid w:val="00255F48"/>
    <w:rsid w:val="002733C9"/>
    <w:rsid w:val="00284FA2"/>
    <w:rsid w:val="0029278B"/>
    <w:rsid w:val="00292A58"/>
    <w:rsid w:val="00292D36"/>
    <w:rsid w:val="00297281"/>
    <w:rsid w:val="002B03F1"/>
    <w:rsid w:val="002B5E2B"/>
    <w:rsid w:val="002B6DAA"/>
    <w:rsid w:val="002D54EB"/>
    <w:rsid w:val="002D711A"/>
    <w:rsid w:val="002D7336"/>
    <w:rsid w:val="002E3396"/>
    <w:rsid w:val="002E35F5"/>
    <w:rsid w:val="002F2953"/>
    <w:rsid w:val="002F7F92"/>
    <w:rsid w:val="0031149C"/>
    <w:rsid w:val="00354A56"/>
    <w:rsid w:val="00366A51"/>
    <w:rsid w:val="0036778F"/>
    <w:rsid w:val="003741DF"/>
    <w:rsid w:val="00381B80"/>
    <w:rsid w:val="0038771C"/>
    <w:rsid w:val="00392484"/>
    <w:rsid w:val="003A430B"/>
    <w:rsid w:val="003A541A"/>
    <w:rsid w:val="003A6923"/>
    <w:rsid w:val="003C0A4F"/>
    <w:rsid w:val="003C2C67"/>
    <w:rsid w:val="003C2D4C"/>
    <w:rsid w:val="003C3B3A"/>
    <w:rsid w:val="003C5BA4"/>
    <w:rsid w:val="003E3E26"/>
    <w:rsid w:val="003F1295"/>
    <w:rsid w:val="003F46E4"/>
    <w:rsid w:val="003F5102"/>
    <w:rsid w:val="003F76FC"/>
    <w:rsid w:val="004002EB"/>
    <w:rsid w:val="004027B5"/>
    <w:rsid w:val="00407A79"/>
    <w:rsid w:val="00422DDC"/>
    <w:rsid w:val="004231B5"/>
    <w:rsid w:val="004236C8"/>
    <w:rsid w:val="00427681"/>
    <w:rsid w:val="00431784"/>
    <w:rsid w:val="00433DB7"/>
    <w:rsid w:val="00453750"/>
    <w:rsid w:val="00456941"/>
    <w:rsid w:val="004702EA"/>
    <w:rsid w:val="00470962"/>
    <w:rsid w:val="0048259C"/>
    <w:rsid w:val="00482D02"/>
    <w:rsid w:val="0048610A"/>
    <w:rsid w:val="00490369"/>
    <w:rsid w:val="004A58FE"/>
    <w:rsid w:val="004A7519"/>
    <w:rsid w:val="004C0C0F"/>
    <w:rsid w:val="004D01AC"/>
    <w:rsid w:val="004D0687"/>
    <w:rsid w:val="004D3518"/>
    <w:rsid w:val="004D62D6"/>
    <w:rsid w:val="004F3F4E"/>
    <w:rsid w:val="004F7954"/>
    <w:rsid w:val="0050757A"/>
    <w:rsid w:val="00507670"/>
    <w:rsid w:val="00510167"/>
    <w:rsid w:val="00524D2F"/>
    <w:rsid w:val="005306A2"/>
    <w:rsid w:val="0053416C"/>
    <w:rsid w:val="00541C2F"/>
    <w:rsid w:val="0054503A"/>
    <w:rsid w:val="0055500A"/>
    <w:rsid w:val="00563527"/>
    <w:rsid w:val="0058124E"/>
    <w:rsid w:val="005817DA"/>
    <w:rsid w:val="005875A3"/>
    <w:rsid w:val="005965E7"/>
    <w:rsid w:val="005A1D19"/>
    <w:rsid w:val="005A3416"/>
    <w:rsid w:val="005A5AFB"/>
    <w:rsid w:val="005B27FE"/>
    <w:rsid w:val="005B76DF"/>
    <w:rsid w:val="005B79CB"/>
    <w:rsid w:val="005C0ACB"/>
    <w:rsid w:val="005D1DF9"/>
    <w:rsid w:val="005E34B5"/>
    <w:rsid w:val="005E4C16"/>
    <w:rsid w:val="005F61DF"/>
    <w:rsid w:val="0060163A"/>
    <w:rsid w:val="00601836"/>
    <w:rsid w:val="006023F9"/>
    <w:rsid w:val="00602AF7"/>
    <w:rsid w:val="006050F2"/>
    <w:rsid w:val="0060612D"/>
    <w:rsid w:val="00610559"/>
    <w:rsid w:val="00614076"/>
    <w:rsid w:val="00630270"/>
    <w:rsid w:val="00632F2E"/>
    <w:rsid w:val="006332F6"/>
    <w:rsid w:val="00634119"/>
    <w:rsid w:val="00640E33"/>
    <w:rsid w:val="006413F2"/>
    <w:rsid w:val="006534B2"/>
    <w:rsid w:val="0065615D"/>
    <w:rsid w:val="00657011"/>
    <w:rsid w:val="006650B5"/>
    <w:rsid w:val="006651B1"/>
    <w:rsid w:val="00665778"/>
    <w:rsid w:val="00676E5F"/>
    <w:rsid w:val="00697C53"/>
    <w:rsid w:val="006A3309"/>
    <w:rsid w:val="006A5B34"/>
    <w:rsid w:val="006C77A9"/>
    <w:rsid w:val="006D4720"/>
    <w:rsid w:val="006E5161"/>
    <w:rsid w:val="006E6CDF"/>
    <w:rsid w:val="006E7690"/>
    <w:rsid w:val="006F0436"/>
    <w:rsid w:val="006F37F2"/>
    <w:rsid w:val="006F6693"/>
    <w:rsid w:val="00700D19"/>
    <w:rsid w:val="00701D87"/>
    <w:rsid w:val="00707FE8"/>
    <w:rsid w:val="00714AAE"/>
    <w:rsid w:val="00724962"/>
    <w:rsid w:val="00724A0F"/>
    <w:rsid w:val="00726D2F"/>
    <w:rsid w:val="00727F9F"/>
    <w:rsid w:val="00736732"/>
    <w:rsid w:val="00736982"/>
    <w:rsid w:val="00746426"/>
    <w:rsid w:val="00750BF9"/>
    <w:rsid w:val="00750CBE"/>
    <w:rsid w:val="007534D2"/>
    <w:rsid w:val="007650D2"/>
    <w:rsid w:val="0076586C"/>
    <w:rsid w:val="00766B5A"/>
    <w:rsid w:val="00774428"/>
    <w:rsid w:val="007770A5"/>
    <w:rsid w:val="007834F2"/>
    <w:rsid w:val="00791020"/>
    <w:rsid w:val="00796E66"/>
    <w:rsid w:val="007A04D2"/>
    <w:rsid w:val="007A5F82"/>
    <w:rsid w:val="007D5F9E"/>
    <w:rsid w:val="007E4D49"/>
    <w:rsid w:val="007F1A4C"/>
    <w:rsid w:val="007F27C2"/>
    <w:rsid w:val="007F6854"/>
    <w:rsid w:val="007F723F"/>
    <w:rsid w:val="007F7A76"/>
    <w:rsid w:val="008022C3"/>
    <w:rsid w:val="008041E6"/>
    <w:rsid w:val="008065D2"/>
    <w:rsid w:val="008173A3"/>
    <w:rsid w:val="00817EEA"/>
    <w:rsid w:val="0082194C"/>
    <w:rsid w:val="008222FF"/>
    <w:rsid w:val="00822407"/>
    <w:rsid w:val="008241FF"/>
    <w:rsid w:val="008252E4"/>
    <w:rsid w:val="00833AFD"/>
    <w:rsid w:val="008411E9"/>
    <w:rsid w:val="00841617"/>
    <w:rsid w:val="0084200F"/>
    <w:rsid w:val="00843962"/>
    <w:rsid w:val="00843B2C"/>
    <w:rsid w:val="00844DB7"/>
    <w:rsid w:val="00850871"/>
    <w:rsid w:val="0085600D"/>
    <w:rsid w:val="00862482"/>
    <w:rsid w:val="008668A8"/>
    <w:rsid w:val="0087086F"/>
    <w:rsid w:val="008730DA"/>
    <w:rsid w:val="0087310A"/>
    <w:rsid w:val="00873BA9"/>
    <w:rsid w:val="00880AC4"/>
    <w:rsid w:val="00897447"/>
    <w:rsid w:val="008A1A82"/>
    <w:rsid w:val="008A4900"/>
    <w:rsid w:val="008A55FE"/>
    <w:rsid w:val="008B146D"/>
    <w:rsid w:val="008B42AD"/>
    <w:rsid w:val="008B5666"/>
    <w:rsid w:val="008D0281"/>
    <w:rsid w:val="008E16C9"/>
    <w:rsid w:val="008E2348"/>
    <w:rsid w:val="008E585A"/>
    <w:rsid w:val="008F0369"/>
    <w:rsid w:val="008F186F"/>
    <w:rsid w:val="008F6D45"/>
    <w:rsid w:val="00901254"/>
    <w:rsid w:val="00922944"/>
    <w:rsid w:val="0093746F"/>
    <w:rsid w:val="00937A10"/>
    <w:rsid w:val="00953D59"/>
    <w:rsid w:val="009572B6"/>
    <w:rsid w:val="00966115"/>
    <w:rsid w:val="00971F7C"/>
    <w:rsid w:val="009834C0"/>
    <w:rsid w:val="00986AAC"/>
    <w:rsid w:val="00991FD1"/>
    <w:rsid w:val="00995526"/>
    <w:rsid w:val="009A1DA2"/>
    <w:rsid w:val="009A3704"/>
    <w:rsid w:val="009A4739"/>
    <w:rsid w:val="009A674F"/>
    <w:rsid w:val="009A6D22"/>
    <w:rsid w:val="009B199C"/>
    <w:rsid w:val="009B61F1"/>
    <w:rsid w:val="009B62E0"/>
    <w:rsid w:val="009C3D88"/>
    <w:rsid w:val="009C5B8C"/>
    <w:rsid w:val="009C60F8"/>
    <w:rsid w:val="009D169B"/>
    <w:rsid w:val="009E3858"/>
    <w:rsid w:val="009E467D"/>
    <w:rsid w:val="009E6C49"/>
    <w:rsid w:val="009E70DD"/>
    <w:rsid w:val="009F2ED9"/>
    <w:rsid w:val="009F3231"/>
    <w:rsid w:val="009F5C58"/>
    <w:rsid w:val="00A008C1"/>
    <w:rsid w:val="00A023A0"/>
    <w:rsid w:val="00A04688"/>
    <w:rsid w:val="00A04A4B"/>
    <w:rsid w:val="00A1211F"/>
    <w:rsid w:val="00A12B37"/>
    <w:rsid w:val="00A1562B"/>
    <w:rsid w:val="00A170F4"/>
    <w:rsid w:val="00A202FE"/>
    <w:rsid w:val="00A21408"/>
    <w:rsid w:val="00A21CFD"/>
    <w:rsid w:val="00A25A55"/>
    <w:rsid w:val="00A25B78"/>
    <w:rsid w:val="00A317BD"/>
    <w:rsid w:val="00A46BA8"/>
    <w:rsid w:val="00A47634"/>
    <w:rsid w:val="00A612FE"/>
    <w:rsid w:val="00A631E3"/>
    <w:rsid w:val="00A75A58"/>
    <w:rsid w:val="00A93D21"/>
    <w:rsid w:val="00AA26B8"/>
    <w:rsid w:val="00AB0E3E"/>
    <w:rsid w:val="00AC0B87"/>
    <w:rsid w:val="00AC2624"/>
    <w:rsid w:val="00AD6AD7"/>
    <w:rsid w:val="00AD7E4E"/>
    <w:rsid w:val="00AF4D58"/>
    <w:rsid w:val="00AF6666"/>
    <w:rsid w:val="00B204A9"/>
    <w:rsid w:val="00B2671F"/>
    <w:rsid w:val="00B3472C"/>
    <w:rsid w:val="00B35BE8"/>
    <w:rsid w:val="00B51E4A"/>
    <w:rsid w:val="00B676DA"/>
    <w:rsid w:val="00B81B44"/>
    <w:rsid w:val="00B9053B"/>
    <w:rsid w:val="00B9395F"/>
    <w:rsid w:val="00BA0B02"/>
    <w:rsid w:val="00BA0EC0"/>
    <w:rsid w:val="00BB4D98"/>
    <w:rsid w:val="00BB4EBF"/>
    <w:rsid w:val="00BB59E0"/>
    <w:rsid w:val="00BB6235"/>
    <w:rsid w:val="00BC2339"/>
    <w:rsid w:val="00BC3422"/>
    <w:rsid w:val="00BC6E19"/>
    <w:rsid w:val="00BE03FB"/>
    <w:rsid w:val="00BF2E17"/>
    <w:rsid w:val="00BF4F96"/>
    <w:rsid w:val="00C015B9"/>
    <w:rsid w:val="00C022F9"/>
    <w:rsid w:val="00C023C4"/>
    <w:rsid w:val="00C032A5"/>
    <w:rsid w:val="00C032EA"/>
    <w:rsid w:val="00C06EB5"/>
    <w:rsid w:val="00C1145F"/>
    <w:rsid w:val="00C11CD1"/>
    <w:rsid w:val="00C21966"/>
    <w:rsid w:val="00C312B8"/>
    <w:rsid w:val="00C33AD3"/>
    <w:rsid w:val="00C43F06"/>
    <w:rsid w:val="00C50FBB"/>
    <w:rsid w:val="00C51C01"/>
    <w:rsid w:val="00C56F12"/>
    <w:rsid w:val="00C637E1"/>
    <w:rsid w:val="00C67EAC"/>
    <w:rsid w:val="00C70D50"/>
    <w:rsid w:val="00C72252"/>
    <w:rsid w:val="00C8406A"/>
    <w:rsid w:val="00C907D7"/>
    <w:rsid w:val="00C92338"/>
    <w:rsid w:val="00CA7A34"/>
    <w:rsid w:val="00CB15A1"/>
    <w:rsid w:val="00CB227C"/>
    <w:rsid w:val="00CB3900"/>
    <w:rsid w:val="00CB3976"/>
    <w:rsid w:val="00CC67AB"/>
    <w:rsid w:val="00CD0307"/>
    <w:rsid w:val="00CD223F"/>
    <w:rsid w:val="00CD24C2"/>
    <w:rsid w:val="00CD3D1B"/>
    <w:rsid w:val="00CD42E8"/>
    <w:rsid w:val="00CD6C16"/>
    <w:rsid w:val="00CE7F10"/>
    <w:rsid w:val="00D02663"/>
    <w:rsid w:val="00D0325F"/>
    <w:rsid w:val="00D0633E"/>
    <w:rsid w:val="00D12E74"/>
    <w:rsid w:val="00D15E8B"/>
    <w:rsid w:val="00D2312F"/>
    <w:rsid w:val="00D25A80"/>
    <w:rsid w:val="00D269C1"/>
    <w:rsid w:val="00D41B2F"/>
    <w:rsid w:val="00D44953"/>
    <w:rsid w:val="00D542F3"/>
    <w:rsid w:val="00D54513"/>
    <w:rsid w:val="00D54AAE"/>
    <w:rsid w:val="00D5644B"/>
    <w:rsid w:val="00D56E25"/>
    <w:rsid w:val="00D57E89"/>
    <w:rsid w:val="00D626D1"/>
    <w:rsid w:val="00D6560D"/>
    <w:rsid w:val="00D65D77"/>
    <w:rsid w:val="00D718D7"/>
    <w:rsid w:val="00D814B7"/>
    <w:rsid w:val="00D833BE"/>
    <w:rsid w:val="00D90688"/>
    <w:rsid w:val="00D95610"/>
    <w:rsid w:val="00DA3AAD"/>
    <w:rsid w:val="00DA63FC"/>
    <w:rsid w:val="00DA7BF3"/>
    <w:rsid w:val="00DB312B"/>
    <w:rsid w:val="00DB6230"/>
    <w:rsid w:val="00DC5654"/>
    <w:rsid w:val="00DC658F"/>
    <w:rsid w:val="00DC674A"/>
    <w:rsid w:val="00DE60CC"/>
    <w:rsid w:val="00DF21B5"/>
    <w:rsid w:val="00DF3891"/>
    <w:rsid w:val="00E06D68"/>
    <w:rsid w:val="00E22A48"/>
    <w:rsid w:val="00E26B32"/>
    <w:rsid w:val="00E407B6"/>
    <w:rsid w:val="00E41EF1"/>
    <w:rsid w:val="00E42942"/>
    <w:rsid w:val="00E45A24"/>
    <w:rsid w:val="00E65A0A"/>
    <w:rsid w:val="00E71BDF"/>
    <w:rsid w:val="00E75CCB"/>
    <w:rsid w:val="00E8245B"/>
    <w:rsid w:val="00E82C21"/>
    <w:rsid w:val="00E82F59"/>
    <w:rsid w:val="00E83CA7"/>
    <w:rsid w:val="00E92192"/>
    <w:rsid w:val="00E95A71"/>
    <w:rsid w:val="00EA3178"/>
    <w:rsid w:val="00EB7014"/>
    <w:rsid w:val="00EB7499"/>
    <w:rsid w:val="00EC5CDE"/>
    <w:rsid w:val="00EC7914"/>
    <w:rsid w:val="00ED3703"/>
    <w:rsid w:val="00ED487E"/>
    <w:rsid w:val="00EE101E"/>
    <w:rsid w:val="00EE33A1"/>
    <w:rsid w:val="00EE49C0"/>
    <w:rsid w:val="00EE7A0D"/>
    <w:rsid w:val="00EF2115"/>
    <w:rsid w:val="00F0222C"/>
    <w:rsid w:val="00F046D4"/>
    <w:rsid w:val="00F06A6F"/>
    <w:rsid w:val="00F12312"/>
    <w:rsid w:val="00F1309D"/>
    <w:rsid w:val="00F17CE1"/>
    <w:rsid w:val="00F2115C"/>
    <w:rsid w:val="00F22ABA"/>
    <w:rsid w:val="00F303A0"/>
    <w:rsid w:val="00F31570"/>
    <w:rsid w:val="00F356F5"/>
    <w:rsid w:val="00F36B12"/>
    <w:rsid w:val="00F52051"/>
    <w:rsid w:val="00F60F9F"/>
    <w:rsid w:val="00F64F08"/>
    <w:rsid w:val="00F66524"/>
    <w:rsid w:val="00F674F2"/>
    <w:rsid w:val="00F70055"/>
    <w:rsid w:val="00F734F5"/>
    <w:rsid w:val="00F73B5B"/>
    <w:rsid w:val="00F91F5A"/>
    <w:rsid w:val="00F966B1"/>
    <w:rsid w:val="00F97D48"/>
    <w:rsid w:val="00FA0311"/>
    <w:rsid w:val="00FA3375"/>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98ACF"/>
  <w15:docId w15:val="{A3111660-4D49-4A86-A69A-B2ED331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53"/>
    <w:pPr>
      <w:spacing w:before="120" w:after="120" w:line="264" w:lineRule="auto"/>
    </w:pPr>
    <w:rPr>
      <w:color w:val="232B39" w:themeColor="text1"/>
    </w:rPr>
  </w:style>
  <w:style w:type="paragraph" w:styleId="Heading1">
    <w:name w:val="heading 1"/>
    <w:next w:val="Normal"/>
    <w:link w:val="Heading1Char"/>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4F7954"/>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A631E3"/>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3"/>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4"/>
      </w:numPr>
    </w:pPr>
  </w:style>
  <w:style w:type="character" w:customStyle="1" w:styleId="Heading4Char">
    <w:name w:val="Heading 4 Char"/>
    <w:basedOn w:val="DefaultParagraphFont"/>
    <w:link w:val="Heading4"/>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255F48"/>
    <w:pPr>
      <w:ind w:left="792"/>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D833BE"/>
    <w:rPr>
      <w:rFonts w:asciiTheme="majorHAnsi" w:eastAsia="Times New Roman" w:hAnsiTheme="majorHAnsi" w:cstheme="majorHAnsi"/>
      <w:sz w:val="32"/>
      <w:szCs w:val="32"/>
    </w:rPr>
  </w:style>
  <w:style w:type="paragraph" w:customStyle="1" w:styleId="TertiaryTitle">
    <w:name w:val="Tertiary Title"/>
    <w:next w:val="Normal"/>
    <w:uiPriority w:val="98"/>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9"/>
    <w:qFormat/>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semiHidden/>
    <w:rsid w:val="00B35BE8"/>
    <w:pPr>
      <w:spacing w:before="280"/>
      <w:ind w:left="446" w:right="29" w:hanging="446"/>
    </w:pPr>
    <w:rPr>
      <w:noProof/>
      <w:lang w:eastAsia="en-US"/>
    </w:rPr>
  </w:style>
  <w:style w:type="paragraph" w:styleId="TOC5">
    <w:name w:val="toc 5"/>
    <w:basedOn w:val="TOC2"/>
    <w:next w:val="Normal"/>
    <w:uiPriority w:val="39"/>
    <w:semiHidden/>
    <w:rsid w:val="00CD3D1B"/>
    <w:pPr>
      <w:ind w:left="1080" w:hanging="634"/>
    </w:pPr>
    <w:rPr>
      <w:lang w:eastAsia="en-US"/>
    </w:rPr>
  </w:style>
  <w:style w:type="paragraph" w:styleId="TOC6">
    <w:name w:val="toc 6"/>
    <w:basedOn w:val="TOC3"/>
    <w:next w:val="Normal"/>
    <w:uiPriority w:val="39"/>
    <w:semiHidden/>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5"/>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14"/>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paragraph" w:customStyle="1" w:styleId="Tablebulletindent">
    <w:name w:val="Table bullet indent"/>
    <w:basedOn w:val="Normal"/>
    <w:qFormat/>
    <w:rsid w:val="00D25A80"/>
    <w:pPr>
      <w:spacing w:before="60" w:after="60"/>
      <w:ind w:left="648"/>
    </w:pPr>
    <w:rPr>
      <w:color w:val="1A202A" w:themeColor="text1" w:themeShade="BF"/>
      <w:spacing w:val="2"/>
      <w:sz w:val="17"/>
    </w:rPr>
  </w:style>
  <w:style w:type="paragraph" w:customStyle="1" w:styleId="GuidanceBullet1">
    <w:name w:val="Guidance Bullet 1"/>
    <w:basedOn w:val="Normal"/>
    <w:rsid w:val="00D25A80"/>
    <w:pPr>
      <w:numPr>
        <w:numId w:val="18"/>
      </w:numPr>
      <w:shd w:val="clear" w:color="auto" w:fill="CCE3F5"/>
      <w:spacing w:before="40" w:after="40"/>
    </w:pPr>
    <w:rPr>
      <w:color w:val="auto"/>
      <w:spacing w:val="2"/>
    </w:rPr>
  </w:style>
  <w:style w:type="paragraph" w:customStyle="1" w:styleId="GuidanceBullet2">
    <w:name w:val="Guidance Bullet 2"/>
    <w:basedOn w:val="Normal"/>
    <w:rsid w:val="00D25A80"/>
    <w:pPr>
      <w:numPr>
        <w:ilvl w:val="1"/>
        <w:numId w:val="18"/>
      </w:numPr>
      <w:shd w:val="clear" w:color="auto" w:fill="CCE3F5"/>
      <w:spacing w:before="40" w:after="40" w:line="240" w:lineRule="auto"/>
    </w:pPr>
    <w:rPr>
      <w:color w:val="auto"/>
      <w:spacing w:val="2"/>
    </w:rPr>
  </w:style>
  <w:style w:type="paragraph" w:customStyle="1" w:styleId="GuidanceNormal">
    <w:name w:val="Guidance Normal"/>
    <w:basedOn w:val="Normal"/>
    <w:qFormat/>
    <w:rsid w:val="00D25A80"/>
    <w:pPr>
      <w:shd w:val="clear" w:color="auto" w:fill="CCE3F5"/>
      <w:spacing w:before="160" w:after="100"/>
    </w:pPr>
    <w:rPr>
      <w:color w:val="auto"/>
      <w:spacing w:val="2"/>
    </w:rPr>
  </w:style>
  <w:style w:type="table" w:styleId="TableGrid">
    <w:name w:val="Table Grid"/>
    <w:basedOn w:val="TableNormal"/>
    <w:uiPriority w:val="59"/>
    <w:rsid w:val="00D25A80"/>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
    <w:name w:val="Bullet List Style"/>
    <w:uiPriority w:val="99"/>
    <w:rsid w:val="00D25A80"/>
    <w:pPr>
      <w:numPr>
        <w:numId w:val="26"/>
      </w:numPr>
    </w:pPr>
  </w:style>
  <w:style w:type="paragraph" w:styleId="ListNumber">
    <w:name w:val="List Number"/>
    <w:basedOn w:val="Normal"/>
    <w:uiPriority w:val="99"/>
    <w:rsid w:val="00D25A80"/>
    <w:pPr>
      <w:numPr>
        <w:numId w:val="25"/>
      </w:numPr>
    </w:pPr>
  </w:style>
  <w:style w:type="paragraph" w:styleId="ListNumber2">
    <w:name w:val="List Number 2"/>
    <w:basedOn w:val="ListNumber"/>
    <w:uiPriority w:val="99"/>
    <w:rsid w:val="00D25A80"/>
    <w:pPr>
      <w:numPr>
        <w:ilvl w:val="1"/>
      </w:numPr>
    </w:pPr>
  </w:style>
  <w:style w:type="paragraph" w:styleId="ListNumber3">
    <w:name w:val="List Number 3"/>
    <w:basedOn w:val="ListBullet2"/>
    <w:uiPriority w:val="99"/>
    <w:rsid w:val="00D25A80"/>
    <w:pPr>
      <w:numPr>
        <w:ilvl w:val="2"/>
        <w:numId w:val="25"/>
      </w:numPr>
    </w:pPr>
  </w:style>
  <w:style w:type="character" w:styleId="CommentReference">
    <w:name w:val="annotation reference"/>
    <w:basedOn w:val="DefaultParagraphFont"/>
    <w:uiPriority w:val="99"/>
    <w:semiHidden/>
    <w:unhideWhenUsed/>
    <w:rsid w:val="00D25A80"/>
    <w:rPr>
      <w:sz w:val="16"/>
      <w:szCs w:val="16"/>
    </w:rPr>
  </w:style>
  <w:style w:type="paragraph" w:styleId="CommentText">
    <w:name w:val="annotation text"/>
    <w:basedOn w:val="Normal"/>
    <w:link w:val="CommentTextChar"/>
    <w:uiPriority w:val="99"/>
    <w:semiHidden/>
    <w:unhideWhenUsed/>
    <w:rsid w:val="00D25A80"/>
    <w:pPr>
      <w:spacing w:line="240" w:lineRule="auto"/>
    </w:pPr>
  </w:style>
  <w:style w:type="character" w:customStyle="1" w:styleId="CommentTextChar">
    <w:name w:val="Comment Text Char"/>
    <w:basedOn w:val="DefaultParagraphFont"/>
    <w:link w:val="CommentText"/>
    <w:uiPriority w:val="99"/>
    <w:semiHidden/>
    <w:rsid w:val="00D25A80"/>
    <w:rPr>
      <w:color w:val="232B39" w:themeColor="text1"/>
    </w:rPr>
  </w:style>
  <w:style w:type="paragraph" w:styleId="CommentSubject">
    <w:name w:val="annotation subject"/>
    <w:basedOn w:val="CommentText"/>
    <w:next w:val="CommentText"/>
    <w:link w:val="CommentSubjectChar"/>
    <w:uiPriority w:val="99"/>
    <w:semiHidden/>
    <w:unhideWhenUsed/>
    <w:rsid w:val="00D25A80"/>
    <w:rPr>
      <w:b/>
      <w:bCs/>
    </w:rPr>
  </w:style>
  <w:style w:type="character" w:customStyle="1" w:styleId="CommentSubjectChar">
    <w:name w:val="Comment Subject Char"/>
    <w:basedOn w:val="CommentTextChar"/>
    <w:link w:val="CommentSubject"/>
    <w:uiPriority w:val="99"/>
    <w:semiHidden/>
    <w:rsid w:val="00D25A80"/>
    <w:rPr>
      <w:b/>
      <w:bCs/>
      <w:color w:val="232B39" w:themeColor="text1"/>
    </w:rPr>
  </w:style>
  <w:style w:type="numbering" w:customStyle="1" w:styleId="NumberedHeadingStyle">
    <w:name w:val="Numbered Heading Style"/>
    <w:uiPriority w:val="99"/>
    <w:rsid w:val="00D25A80"/>
    <w:pPr>
      <w:numPr>
        <w:numId w:val="22"/>
      </w:numPr>
    </w:pPr>
  </w:style>
  <w:style w:type="character" w:styleId="UnresolvedMention">
    <w:name w:val="Unresolved Mention"/>
    <w:basedOn w:val="DefaultParagraphFont"/>
    <w:uiPriority w:val="99"/>
    <w:semiHidden/>
    <w:rsid w:val="00D25A80"/>
    <w:rPr>
      <w:color w:val="605E5C"/>
      <w:shd w:val="clear" w:color="auto" w:fill="E1DFDD"/>
    </w:rPr>
  </w:style>
  <w:style w:type="paragraph" w:styleId="ListContinue">
    <w:name w:val="List Continue"/>
    <w:basedOn w:val="Normal"/>
    <w:uiPriority w:val="99"/>
    <w:rsid w:val="00D25A80"/>
    <w:pPr>
      <w:ind w:left="397"/>
    </w:pPr>
  </w:style>
  <w:style w:type="paragraph" w:styleId="ListContinue2">
    <w:name w:val="List Continue 2"/>
    <w:basedOn w:val="Normal"/>
    <w:uiPriority w:val="99"/>
    <w:rsid w:val="00D25A80"/>
    <w:pPr>
      <w:ind w:left="794"/>
    </w:pPr>
  </w:style>
  <w:style w:type="numbering" w:customStyle="1" w:styleId="NumberedListStyle">
    <w:name w:val="Numbered List Style"/>
    <w:uiPriority w:val="99"/>
    <w:rsid w:val="00D25A80"/>
    <w:pPr>
      <w:numPr>
        <w:numId w:val="23"/>
      </w:numPr>
    </w:pPr>
  </w:style>
  <w:style w:type="paragraph" w:styleId="ListBullet">
    <w:name w:val="List Bullet"/>
    <w:basedOn w:val="Normal"/>
    <w:uiPriority w:val="99"/>
    <w:rsid w:val="00D25A80"/>
    <w:pPr>
      <w:numPr>
        <w:numId w:val="26"/>
      </w:numPr>
    </w:pPr>
  </w:style>
  <w:style w:type="paragraph" w:styleId="ListBullet2">
    <w:name w:val="List Bullet 2"/>
    <w:basedOn w:val="ListBullet"/>
    <w:uiPriority w:val="99"/>
    <w:rsid w:val="00D25A80"/>
    <w:pPr>
      <w:numPr>
        <w:ilvl w:val="1"/>
      </w:numPr>
    </w:pPr>
  </w:style>
  <w:style w:type="paragraph" w:styleId="ListBullet3">
    <w:name w:val="List Bullet 3"/>
    <w:basedOn w:val="ListBullet2"/>
    <w:uiPriority w:val="99"/>
    <w:rsid w:val="00D25A80"/>
    <w:pPr>
      <w:numPr>
        <w:ilvl w:val="2"/>
      </w:numPr>
    </w:pPr>
  </w:style>
  <w:style w:type="paragraph" w:customStyle="1" w:styleId="Note">
    <w:name w:val="Note"/>
    <w:basedOn w:val="Normal"/>
    <w:uiPriority w:val="98"/>
    <w:qFormat/>
    <w:rsid w:val="00D25A80"/>
    <w:pPr>
      <w:tabs>
        <w:tab w:val="left" w:pos="284"/>
      </w:tabs>
      <w:spacing w:before="40" w:after="40"/>
      <w:ind w:left="284" w:hanging="284"/>
      <w:contextualSpacing/>
    </w:pPr>
    <w:rPr>
      <w:sz w:val="15"/>
    </w:rPr>
  </w:style>
  <w:style w:type="paragraph" w:customStyle="1" w:styleId="Tabletextbold">
    <w:name w:val="Table text bold"/>
    <w:basedOn w:val="Normal"/>
    <w:qFormat/>
    <w:rsid w:val="00D25A80"/>
    <w:pPr>
      <w:spacing w:before="60" w:after="60"/>
    </w:pPr>
    <w:rPr>
      <w:rFonts w:eastAsiaTheme="minorHAnsi"/>
      <w:b/>
      <w:color w:val="auto"/>
      <w:spacing w:val="2"/>
      <w:sz w:val="17"/>
      <w:szCs w:val="21"/>
      <w:lang w:eastAsia="en-US"/>
    </w:rPr>
  </w:style>
  <w:style w:type="paragraph" w:customStyle="1" w:styleId="Tablechartdiagramheading">
    <w:name w:val="Table/chart/diagram heading"/>
    <w:uiPriority w:val="4"/>
    <w:qFormat/>
    <w:rsid w:val="00D25A80"/>
    <w:pPr>
      <w:tabs>
        <w:tab w:val="left" w:pos="1080"/>
      </w:tabs>
      <w:spacing w:before="160" w:after="100" w:line="264" w:lineRule="auto"/>
    </w:pPr>
    <w:rPr>
      <w:b/>
      <w:bCs/>
      <w:color w:val="0072CE" w:themeColor="accent1"/>
      <w:spacing w:val="2"/>
      <w:sz w:val="18"/>
      <w:szCs w:val="18"/>
    </w:rPr>
  </w:style>
  <w:style w:type="table" w:styleId="GridTable5Dark-Accent1">
    <w:name w:val="Grid Table 5 Dark Accent 1"/>
    <w:basedOn w:val="TableNormal"/>
    <w:uiPriority w:val="50"/>
    <w:rsid w:val="00D25A80"/>
    <w:pPr>
      <w:spacing w:before="12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character" w:styleId="Mention">
    <w:name w:val="Mention"/>
    <w:basedOn w:val="DefaultParagraphFont"/>
    <w:uiPriority w:val="99"/>
    <w:unhideWhenUsed/>
    <w:rsid w:val="00D25A80"/>
    <w:rPr>
      <w:color w:val="2B579A"/>
      <w:shd w:val="clear" w:color="auto" w:fill="E6E6E6"/>
    </w:rPr>
  </w:style>
  <w:style w:type="table" w:styleId="GridTable6Colorful-Accent1">
    <w:name w:val="Grid Table 6 Colorful Accent 1"/>
    <w:basedOn w:val="TableNormal"/>
    <w:uiPriority w:val="51"/>
    <w:rsid w:val="00D25A80"/>
    <w:pPr>
      <w:spacing w:after="0" w:line="240" w:lineRule="auto"/>
    </w:pPr>
    <w:rPr>
      <w:rFonts w:eastAsiaTheme="minorHAnsi"/>
      <w:color w:val="00559A" w:themeColor="accent1" w:themeShade="BF"/>
      <w:sz w:val="22"/>
      <w:szCs w:val="22"/>
      <w:lang w:eastAsia="en-US"/>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budgeting@dtf.vic.gov.au" TargetMode="External"/><Relationship Id="rId18" Type="http://schemas.openxmlformats.org/officeDocument/2006/relationships/footer" Target="footer1.xml"/><Relationship Id="rId26" Type="http://schemas.openxmlformats.org/officeDocument/2006/relationships/hyperlink" Target="https://www.rdv.vic.gov.au/victorias-regions" TargetMode="External"/><Relationship Id="rId3" Type="http://schemas.openxmlformats.org/officeDocument/2006/relationships/numbering" Target="numbering.xml"/><Relationship Id="rId21" Type="http://schemas.openxmlformats.org/officeDocument/2006/relationships/hyperlink" Target="https://www.dtf.vic.gov.au/planning-budgeting-and-financial-reporting-frameworks/resource-management-framewor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tf.vic.gov.au/planning-budgeting-and-financial-reporting-frameworks/dtf-information-requests" TargetMode="External"/><Relationship Id="rId17" Type="http://schemas.openxmlformats.org/officeDocument/2006/relationships/header" Target="header2.xml"/><Relationship Id="rId25" Type="http://schemas.openxmlformats.org/officeDocument/2006/relationships/hyperlink" Target="https://www.dtf.vic.gov.au/funds-programs-and-policies/early-intervention-investment-framework"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C:\Users\vicvbcd\TRIM\TEMP\HPTRIM.23888\&#8226;%09vpsc.vic.gov.au\wp-content\uploads\2020\04\Report-State-of-the-Public-Sector-in-Victoria-2018-to-20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vic.gov.au/planning-budgeting-and-financial-reporting-frameworks/resource-management-framework" TargetMode="External"/><Relationship Id="rId24" Type="http://schemas.openxmlformats.org/officeDocument/2006/relationships/hyperlink" Target="mailto:earlyintervention@dtf.vic.gov.auF"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earlyintervention@dtf.vic.gov.au" TargetMode="External"/><Relationship Id="rId23" Type="http://schemas.openxmlformats.org/officeDocument/2006/relationships/hyperlink" Target="https://www.dtf.vic.gov.au/funds-programs-and-policies/early-intervention-investment-framework" TargetMode="External"/><Relationship Id="rId28" Type="http://schemas.openxmlformats.org/officeDocument/2006/relationships/hyperlink" Target="https://www.suburbandevelopment.vic.gov.au/partnerships/metropolitan-partnerships/about-us" TargetMode="External"/><Relationship Id="rId36" Type="http://schemas.openxmlformats.org/officeDocument/2006/relationships/theme" Target="theme/theme1.xml"/><Relationship Id="rId10" Type="http://schemas.openxmlformats.org/officeDocument/2006/relationships/hyperlink" Target="mailto:dtfweb@dtf.vic.gov.au"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dtf.vic.gov.au/planning-budgeting-and-financial-reporting-frameworks/dtf-information-requests" TargetMode="External"/><Relationship Id="rId14" Type="http://schemas.openxmlformats.org/officeDocument/2006/relationships/hyperlink" Target="http://www.genderequalitycommission.vic.gov.au/gender-impact-assessments" TargetMode="External"/><Relationship Id="rId22" Type="http://schemas.openxmlformats.org/officeDocument/2006/relationships/hyperlink" Target="https://www.genderequalitycommission.vic.gov.au/sites/default/files/2022-09/Gender-Impact-Assessment-toolkit-word-templates.docx" TargetMode="External"/><Relationship Id="rId27" Type="http://schemas.openxmlformats.org/officeDocument/2006/relationships/hyperlink" Target="http://www.rdv.vic.gov.au/regional-partnerships/regional-assemblies" TargetMode="External"/><Relationship Id="rId30" Type="http://schemas.openxmlformats.org/officeDocument/2006/relationships/hyperlink" Target="https://www.abs.gov.au/statistics/classifications/anzsco-australian-and-new-zealand-standard-classification-occupations/latest-release" TargetMode="External"/><Relationship Id="rId35"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Repor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F55CCAFCD45DF87D03409DE8378EE"/>
        <w:category>
          <w:name w:val="General"/>
          <w:gallery w:val="placeholder"/>
        </w:category>
        <w:types>
          <w:type w:val="bbPlcHdr"/>
        </w:types>
        <w:behaviors>
          <w:behavior w:val="content"/>
        </w:behaviors>
        <w:guid w:val="{8810494D-ACB1-443D-B3C2-B66E88F1ED37}"/>
      </w:docPartPr>
      <w:docPartBody>
        <w:p w:rsidR="00B87673" w:rsidRDefault="00A0331F" w:rsidP="00A0331F">
          <w:pPr>
            <w:pStyle w:val="0BCF55CCAFCD45DF87D03409DE8378EE"/>
          </w:pPr>
          <w:r w:rsidRPr="00CD4E8E">
            <w:rPr>
              <w:rStyle w:val="PlaceholderText"/>
            </w:rPr>
            <w:t>Click here to enter text.</w:t>
          </w:r>
        </w:p>
      </w:docPartBody>
    </w:docPart>
    <w:docPart>
      <w:docPartPr>
        <w:name w:val="505ECB425274492381469CCE89062EB8"/>
        <w:category>
          <w:name w:val="General"/>
          <w:gallery w:val="placeholder"/>
        </w:category>
        <w:types>
          <w:type w:val="bbPlcHdr"/>
        </w:types>
        <w:behaviors>
          <w:behavior w:val="content"/>
        </w:behaviors>
        <w:guid w:val="{CE776B1A-6DF8-41B4-B1FD-E1AB9737A505}"/>
      </w:docPartPr>
      <w:docPartBody>
        <w:p w:rsidR="00B87673" w:rsidRDefault="00A0331F" w:rsidP="00A0331F">
          <w:pPr>
            <w:pStyle w:val="505ECB425274492381469CCE89062EB8"/>
          </w:pPr>
          <w:r w:rsidRPr="00CD4E8E">
            <w:rPr>
              <w:rStyle w:val="PlaceholderText"/>
            </w:rPr>
            <w:t>Click here to enter text.</w:t>
          </w:r>
        </w:p>
      </w:docPartBody>
    </w:docPart>
    <w:docPart>
      <w:docPartPr>
        <w:name w:val="67BABBE9FD7642F1AF5EA150D2B01623"/>
        <w:category>
          <w:name w:val="General"/>
          <w:gallery w:val="placeholder"/>
        </w:category>
        <w:types>
          <w:type w:val="bbPlcHdr"/>
        </w:types>
        <w:behaviors>
          <w:behavior w:val="content"/>
        </w:behaviors>
        <w:guid w:val="{8AB804C5-BDCE-4973-A2BA-53F668F9DD6D}"/>
      </w:docPartPr>
      <w:docPartBody>
        <w:p w:rsidR="00B87673" w:rsidRDefault="00A0331F" w:rsidP="00A0331F">
          <w:pPr>
            <w:pStyle w:val="67BABBE9FD7642F1AF5EA150D2B01623"/>
          </w:pPr>
          <w:r w:rsidRPr="00CD4E8E">
            <w:rPr>
              <w:rStyle w:val="PlaceholderText"/>
            </w:rPr>
            <w:t>Click here to enter text.</w:t>
          </w:r>
        </w:p>
      </w:docPartBody>
    </w:docPart>
    <w:docPart>
      <w:docPartPr>
        <w:name w:val="2C6C79E2A50E4B658304EB121AD094DA"/>
        <w:category>
          <w:name w:val="General"/>
          <w:gallery w:val="placeholder"/>
        </w:category>
        <w:types>
          <w:type w:val="bbPlcHdr"/>
        </w:types>
        <w:behaviors>
          <w:behavior w:val="content"/>
        </w:behaviors>
        <w:guid w:val="{2E63ADA7-3BB4-4CF1-A982-66B04AE99A07}"/>
      </w:docPartPr>
      <w:docPartBody>
        <w:p w:rsidR="00B87673" w:rsidRDefault="00A0331F" w:rsidP="00A0331F">
          <w:pPr>
            <w:pStyle w:val="2C6C79E2A50E4B658304EB121AD094DA"/>
          </w:pPr>
          <w:r w:rsidRPr="00CD4E8E">
            <w:rPr>
              <w:rStyle w:val="PlaceholderText"/>
            </w:rPr>
            <w:t>Click here to enter text.</w:t>
          </w:r>
        </w:p>
      </w:docPartBody>
    </w:docPart>
    <w:docPart>
      <w:docPartPr>
        <w:name w:val="C820788248E84354BACF5B09FBEF4431"/>
        <w:category>
          <w:name w:val="General"/>
          <w:gallery w:val="placeholder"/>
        </w:category>
        <w:types>
          <w:type w:val="bbPlcHdr"/>
        </w:types>
        <w:behaviors>
          <w:behavior w:val="content"/>
        </w:behaviors>
        <w:guid w:val="{6908A341-C193-4ABD-A00C-B2075C870FB1}"/>
      </w:docPartPr>
      <w:docPartBody>
        <w:p w:rsidR="00B87673" w:rsidRDefault="00A0331F" w:rsidP="00A0331F">
          <w:pPr>
            <w:pStyle w:val="C820788248E84354BACF5B09FBEF4431"/>
          </w:pPr>
          <w:r w:rsidRPr="00CD4E8E">
            <w:rPr>
              <w:rStyle w:val="PlaceholderText"/>
            </w:rPr>
            <w:t>Click here to enter text.</w:t>
          </w:r>
        </w:p>
      </w:docPartBody>
    </w:docPart>
    <w:docPart>
      <w:docPartPr>
        <w:name w:val="DBDDB333F7154314B713A81602C180DB"/>
        <w:category>
          <w:name w:val="General"/>
          <w:gallery w:val="placeholder"/>
        </w:category>
        <w:types>
          <w:type w:val="bbPlcHdr"/>
        </w:types>
        <w:behaviors>
          <w:behavior w:val="content"/>
        </w:behaviors>
        <w:guid w:val="{41352E47-918B-41A9-B239-0379102F1D63}"/>
      </w:docPartPr>
      <w:docPartBody>
        <w:p w:rsidR="00B87673" w:rsidRDefault="00A0331F" w:rsidP="00A0331F">
          <w:pPr>
            <w:pStyle w:val="DBDDB333F7154314B713A81602C180DB"/>
          </w:pPr>
          <w:r w:rsidRPr="00CD4E8E">
            <w:rPr>
              <w:rStyle w:val="PlaceholderText"/>
            </w:rPr>
            <w:t>Click here to enter text.</w:t>
          </w:r>
        </w:p>
      </w:docPartBody>
    </w:docPart>
    <w:docPart>
      <w:docPartPr>
        <w:name w:val="808BC09595784B0B9E71E7702446F8DC"/>
        <w:category>
          <w:name w:val="General"/>
          <w:gallery w:val="placeholder"/>
        </w:category>
        <w:types>
          <w:type w:val="bbPlcHdr"/>
        </w:types>
        <w:behaviors>
          <w:behavior w:val="content"/>
        </w:behaviors>
        <w:guid w:val="{7850B9B3-7F2C-421C-94BA-796EB69F2F17}"/>
      </w:docPartPr>
      <w:docPartBody>
        <w:p w:rsidR="00B87673" w:rsidRDefault="00A0331F" w:rsidP="00A0331F">
          <w:pPr>
            <w:pStyle w:val="808BC09595784B0B9E71E7702446F8DC"/>
          </w:pPr>
          <w:r w:rsidRPr="00CD4E8E">
            <w:rPr>
              <w:rStyle w:val="PlaceholderText"/>
            </w:rPr>
            <w:t>Click here to enter text.</w:t>
          </w:r>
        </w:p>
      </w:docPartBody>
    </w:docPart>
    <w:docPart>
      <w:docPartPr>
        <w:name w:val="42910CF516ED4505893B2DE3FE41A73B"/>
        <w:category>
          <w:name w:val="General"/>
          <w:gallery w:val="placeholder"/>
        </w:category>
        <w:types>
          <w:type w:val="bbPlcHdr"/>
        </w:types>
        <w:behaviors>
          <w:behavior w:val="content"/>
        </w:behaviors>
        <w:guid w:val="{6E4E1A4B-1288-48D9-8B0D-6A5CDCFDE0CA}"/>
      </w:docPartPr>
      <w:docPartBody>
        <w:p w:rsidR="00B87673" w:rsidRDefault="00A0331F" w:rsidP="00A0331F">
          <w:pPr>
            <w:pStyle w:val="42910CF516ED4505893B2DE3FE41A73B"/>
          </w:pPr>
          <w:r w:rsidRPr="00CD4E8E">
            <w:rPr>
              <w:rStyle w:val="PlaceholderText"/>
            </w:rPr>
            <w:t>Click here to enter text.</w:t>
          </w:r>
        </w:p>
      </w:docPartBody>
    </w:docPart>
    <w:docPart>
      <w:docPartPr>
        <w:name w:val="56EB96863BEB4A6A8A3F1A1D5ADCAA75"/>
        <w:category>
          <w:name w:val="General"/>
          <w:gallery w:val="placeholder"/>
        </w:category>
        <w:types>
          <w:type w:val="bbPlcHdr"/>
        </w:types>
        <w:behaviors>
          <w:behavior w:val="content"/>
        </w:behaviors>
        <w:guid w:val="{0518649B-196F-4E76-AD1A-BD98F6B03031}"/>
      </w:docPartPr>
      <w:docPartBody>
        <w:p w:rsidR="00B87673" w:rsidRDefault="00A0331F" w:rsidP="00A0331F">
          <w:pPr>
            <w:pStyle w:val="56EB96863BEB4A6A8A3F1A1D5ADCAA75"/>
          </w:pPr>
          <w:r w:rsidRPr="00A02B5B">
            <w:rPr>
              <w:rStyle w:val="PlaceholderText"/>
            </w:rPr>
            <w:t>Click or tap here to enter text.</w:t>
          </w:r>
        </w:p>
      </w:docPartBody>
    </w:docPart>
    <w:docPart>
      <w:docPartPr>
        <w:name w:val="F4A53322EBF249FF8ACD200E7D6CECAF"/>
        <w:category>
          <w:name w:val="General"/>
          <w:gallery w:val="placeholder"/>
        </w:category>
        <w:types>
          <w:type w:val="bbPlcHdr"/>
        </w:types>
        <w:behaviors>
          <w:behavior w:val="content"/>
        </w:behaviors>
        <w:guid w:val="{B650E359-99FD-483E-8486-683A2E250409}"/>
      </w:docPartPr>
      <w:docPartBody>
        <w:p w:rsidR="00B87673" w:rsidRDefault="00A0331F" w:rsidP="00A0331F">
          <w:pPr>
            <w:pStyle w:val="F4A53322EBF249FF8ACD200E7D6CECAF"/>
          </w:pPr>
          <w:r w:rsidRPr="00CD4E8E">
            <w:rPr>
              <w:rStyle w:val="PlaceholderText"/>
            </w:rPr>
            <w:t>Click here to enter text.</w:t>
          </w:r>
        </w:p>
      </w:docPartBody>
    </w:docPart>
    <w:docPart>
      <w:docPartPr>
        <w:name w:val="F29B47755CBC4A858CBED4FE48922A15"/>
        <w:category>
          <w:name w:val="General"/>
          <w:gallery w:val="placeholder"/>
        </w:category>
        <w:types>
          <w:type w:val="bbPlcHdr"/>
        </w:types>
        <w:behaviors>
          <w:behavior w:val="content"/>
        </w:behaviors>
        <w:guid w:val="{478B03FB-338E-4D89-9F12-314EBC5B78C4}"/>
      </w:docPartPr>
      <w:docPartBody>
        <w:p w:rsidR="00B87673" w:rsidRDefault="00A0331F" w:rsidP="00A0331F">
          <w:pPr>
            <w:pStyle w:val="F29B47755CBC4A858CBED4FE48922A15"/>
          </w:pPr>
          <w:r w:rsidRPr="00CD4E8E">
            <w:rPr>
              <w:rStyle w:val="PlaceholderText"/>
            </w:rPr>
            <w:t>Click here to enter text.</w:t>
          </w:r>
        </w:p>
      </w:docPartBody>
    </w:docPart>
    <w:docPart>
      <w:docPartPr>
        <w:name w:val="887FEE4CC1C844F99EF0CB2DD31830B9"/>
        <w:category>
          <w:name w:val="General"/>
          <w:gallery w:val="placeholder"/>
        </w:category>
        <w:types>
          <w:type w:val="bbPlcHdr"/>
        </w:types>
        <w:behaviors>
          <w:behavior w:val="content"/>
        </w:behaviors>
        <w:guid w:val="{554D937C-141D-4F45-A737-0CA10393A150}"/>
      </w:docPartPr>
      <w:docPartBody>
        <w:p w:rsidR="00B87673" w:rsidRDefault="00A0331F" w:rsidP="00A0331F">
          <w:pPr>
            <w:pStyle w:val="887FEE4CC1C844F99EF0CB2DD31830B9"/>
          </w:pPr>
          <w:r w:rsidRPr="00CD4E8E">
            <w:rPr>
              <w:rStyle w:val="PlaceholderText"/>
            </w:rPr>
            <w:t>Click here to enter text.</w:t>
          </w:r>
        </w:p>
      </w:docPartBody>
    </w:docPart>
    <w:docPart>
      <w:docPartPr>
        <w:name w:val="7FBF99C0EFD7464991E18B2443DC8340"/>
        <w:category>
          <w:name w:val="General"/>
          <w:gallery w:val="placeholder"/>
        </w:category>
        <w:types>
          <w:type w:val="bbPlcHdr"/>
        </w:types>
        <w:behaviors>
          <w:behavior w:val="content"/>
        </w:behaviors>
        <w:guid w:val="{B146B723-A2E4-4D37-AC9B-01FDA8F14005}"/>
      </w:docPartPr>
      <w:docPartBody>
        <w:p w:rsidR="00B87673" w:rsidRDefault="00A0331F" w:rsidP="00A0331F">
          <w:pPr>
            <w:pStyle w:val="7FBF99C0EFD7464991E18B2443DC8340"/>
          </w:pPr>
          <w:r w:rsidRPr="00CD4E8E">
            <w:rPr>
              <w:rStyle w:val="PlaceholderText"/>
            </w:rPr>
            <w:t>Click here to enter text.</w:t>
          </w:r>
        </w:p>
      </w:docPartBody>
    </w:docPart>
    <w:docPart>
      <w:docPartPr>
        <w:name w:val="DC4309B6B8A6484BB522764AAD11B6FF"/>
        <w:category>
          <w:name w:val="General"/>
          <w:gallery w:val="placeholder"/>
        </w:category>
        <w:types>
          <w:type w:val="bbPlcHdr"/>
        </w:types>
        <w:behaviors>
          <w:behavior w:val="content"/>
        </w:behaviors>
        <w:guid w:val="{760B022B-FE02-4B5A-B94C-00E4FA37BFC6}"/>
      </w:docPartPr>
      <w:docPartBody>
        <w:p w:rsidR="00B87673" w:rsidRDefault="00A0331F" w:rsidP="00A0331F">
          <w:pPr>
            <w:pStyle w:val="DC4309B6B8A6484BB522764AAD11B6FF"/>
          </w:pPr>
          <w:r w:rsidRPr="00A02B5B">
            <w:rPr>
              <w:rStyle w:val="PlaceholderText"/>
            </w:rPr>
            <w:t>Click or tap here to enter text.</w:t>
          </w:r>
        </w:p>
      </w:docPartBody>
    </w:docPart>
    <w:docPart>
      <w:docPartPr>
        <w:name w:val="DD08E67C058A4BDFA531E0FF82B755D5"/>
        <w:category>
          <w:name w:val="General"/>
          <w:gallery w:val="placeholder"/>
        </w:category>
        <w:types>
          <w:type w:val="bbPlcHdr"/>
        </w:types>
        <w:behaviors>
          <w:behavior w:val="content"/>
        </w:behaviors>
        <w:guid w:val="{71D25B6D-5AD8-4F26-B072-EAEEFA2500EB}"/>
      </w:docPartPr>
      <w:docPartBody>
        <w:p w:rsidR="00B87673" w:rsidRDefault="00A0331F" w:rsidP="00A0331F">
          <w:pPr>
            <w:pStyle w:val="DD08E67C058A4BDFA531E0FF82B755D5"/>
          </w:pPr>
          <w:r w:rsidRPr="00CD4E8E">
            <w:rPr>
              <w:rStyle w:val="PlaceholderText"/>
            </w:rPr>
            <w:t>Click here to enter text.</w:t>
          </w:r>
        </w:p>
      </w:docPartBody>
    </w:docPart>
    <w:docPart>
      <w:docPartPr>
        <w:name w:val="6E153D75D7D9438398A0B27785110D55"/>
        <w:category>
          <w:name w:val="General"/>
          <w:gallery w:val="placeholder"/>
        </w:category>
        <w:types>
          <w:type w:val="bbPlcHdr"/>
        </w:types>
        <w:behaviors>
          <w:behavior w:val="content"/>
        </w:behaviors>
        <w:guid w:val="{60D06B49-037E-4669-9A49-1CD62772A6A6}"/>
      </w:docPartPr>
      <w:docPartBody>
        <w:p w:rsidR="00B87673" w:rsidRDefault="00A0331F" w:rsidP="00A0331F">
          <w:pPr>
            <w:pStyle w:val="6E153D75D7D9438398A0B27785110D55"/>
          </w:pPr>
          <w:r w:rsidRPr="00CD4E8E">
            <w:rPr>
              <w:rStyle w:val="PlaceholderText"/>
            </w:rPr>
            <w:t>Click here to enter text.</w:t>
          </w:r>
        </w:p>
      </w:docPartBody>
    </w:docPart>
    <w:docPart>
      <w:docPartPr>
        <w:name w:val="BE509F389CD74BA989883E940A6603AF"/>
        <w:category>
          <w:name w:val="General"/>
          <w:gallery w:val="placeholder"/>
        </w:category>
        <w:types>
          <w:type w:val="bbPlcHdr"/>
        </w:types>
        <w:behaviors>
          <w:behavior w:val="content"/>
        </w:behaviors>
        <w:guid w:val="{11974B9D-B87A-4F83-9717-7A104F739BE5}"/>
      </w:docPartPr>
      <w:docPartBody>
        <w:p w:rsidR="00B87673" w:rsidRDefault="00A0331F" w:rsidP="00A0331F">
          <w:pPr>
            <w:pStyle w:val="BE509F389CD74BA989883E940A6603AF"/>
          </w:pPr>
          <w:r w:rsidRPr="00A02B5B">
            <w:rPr>
              <w:rStyle w:val="PlaceholderText"/>
            </w:rPr>
            <w:t>Click or tap here to enter text.</w:t>
          </w:r>
        </w:p>
      </w:docPartBody>
    </w:docPart>
    <w:docPart>
      <w:docPartPr>
        <w:name w:val="1EF61A1BE2334EA58E945A7CAEB0AA45"/>
        <w:category>
          <w:name w:val="General"/>
          <w:gallery w:val="placeholder"/>
        </w:category>
        <w:types>
          <w:type w:val="bbPlcHdr"/>
        </w:types>
        <w:behaviors>
          <w:behavior w:val="content"/>
        </w:behaviors>
        <w:guid w:val="{9CE15070-9BDD-4F8D-987B-FCEA7DFD725A}"/>
      </w:docPartPr>
      <w:docPartBody>
        <w:p w:rsidR="00B87673" w:rsidRDefault="00A0331F" w:rsidP="00A0331F">
          <w:pPr>
            <w:pStyle w:val="1EF61A1BE2334EA58E945A7CAEB0AA45"/>
          </w:pPr>
          <w:r w:rsidRPr="00CD4E8E">
            <w:rPr>
              <w:rStyle w:val="PlaceholderText"/>
            </w:rPr>
            <w:t>Click here to enter text.</w:t>
          </w:r>
        </w:p>
      </w:docPartBody>
    </w:docPart>
    <w:docPart>
      <w:docPartPr>
        <w:name w:val="B9D903442CE3479DA311D056A95210D2"/>
        <w:category>
          <w:name w:val="General"/>
          <w:gallery w:val="placeholder"/>
        </w:category>
        <w:types>
          <w:type w:val="bbPlcHdr"/>
        </w:types>
        <w:behaviors>
          <w:behavior w:val="content"/>
        </w:behaviors>
        <w:guid w:val="{F44B8D4E-B616-4BBE-88D3-98A93CC86302}"/>
      </w:docPartPr>
      <w:docPartBody>
        <w:p w:rsidR="00B87673" w:rsidRDefault="00A0331F" w:rsidP="00A0331F">
          <w:pPr>
            <w:pStyle w:val="B9D903442CE3479DA311D056A95210D2"/>
          </w:pPr>
          <w:r w:rsidRPr="00CD4E8E">
            <w:rPr>
              <w:rStyle w:val="PlaceholderText"/>
            </w:rPr>
            <w:t>Click here to enter text.</w:t>
          </w:r>
        </w:p>
      </w:docPartBody>
    </w:docPart>
    <w:docPart>
      <w:docPartPr>
        <w:name w:val="E4C1218A0850483DB4FF1EFB6CCF4B61"/>
        <w:category>
          <w:name w:val="General"/>
          <w:gallery w:val="placeholder"/>
        </w:category>
        <w:types>
          <w:type w:val="bbPlcHdr"/>
        </w:types>
        <w:behaviors>
          <w:behavior w:val="content"/>
        </w:behaviors>
        <w:guid w:val="{ACA850AB-BBC0-40BF-83C5-2F5F2DB76623}"/>
      </w:docPartPr>
      <w:docPartBody>
        <w:p w:rsidR="00B87673" w:rsidRDefault="00A0331F" w:rsidP="00A0331F">
          <w:pPr>
            <w:pStyle w:val="E4C1218A0850483DB4FF1EFB6CCF4B61"/>
          </w:pPr>
          <w:r w:rsidRPr="00CD4E8E">
            <w:rPr>
              <w:rStyle w:val="PlaceholderText"/>
            </w:rPr>
            <w:t>Click here to enter text.</w:t>
          </w:r>
        </w:p>
      </w:docPartBody>
    </w:docPart>
    <w:docPart>
      <w:docPartPr>
        <w:name w:val="035D1CC715AC4853BC1C4E6017EFE289"/>
        <w:category>
          <w:name w:val="General"/>
          <w:gallery w:val="placeholder"/>
        </w:category>
        <w:types>
          <w:type w:val="bbPlcHdr"/>
        </w:types>
        <w:behaviors>
          <w:behavior w:val="content"/>
        </w:behaviors>
        <w:guid w:val="{C891C39A-EB63-4170-9829-83DB9392FC3C}"/>
      </w:docPartPr>
      <w:docPartBody>
        <w:p w:rsidR="00B87673" w:rsidRDefault="00A0331F" w:rsidP="00A0331F">
          <w:pPr>
            <w:pStyle w:val="035D1CC715AC4853BC1C4E6017EFE289"/>
          </w:pPr>
          <w:r w:rsidRPr="00A02B5B">
            <w:rPr>
              <w:rStyle w:val="PlaceholderText"/>
            </w:rPr>
            <w:t>Click or tap here to enter text.</w:t>
          </w:r>
        </w:p>
      </w:docPartBody>
    </w:docPart>
    <w:docPart>
      <w:docPartPr>
        <w:name w:val="5430C0F0C32C46FBAAB57588FC76F2B8"/>
        <w:category>
          <w:name w:val="General"/>
          <w:gallery w:val="placeholder"/>
        </w:category>
        <w:types>
          <w:type w:val="bbPlcHdr"/>
        </w:types>
        <w:behaviors>
          <w:behavior w:val="content"/>
        </w:behaviors>
        <w:guid w:val="{BAEE565A-B298-40D5-ACD4-53A7CF7E7AB1}"/>
      </w:docPartPr>
      <w:docPartBody>
        <w:p w:rsidR="00B87673" w:rsidRDefault="00A0331F" w:rsidP="00A0331F">
          <w:pPr>
            <w:pStyle w:val="5430C0F0C32C46FBAAB57588FC76F2B8"/>
          </w:pPr>
          <w:r w:rsidRPr="00CD4E8E">
            <w:rPr>
              <w:rStyle w:val="PlaceholderText"/>
            </w:rPr>
            <w:t>Click here to enter text.</w:t>
          </w:r>
        </w:p>
      </w:docPartBody>
    </w:docPart>
    <w:docPart>
      <w:docPartPr>
        <w:name w:val="DC158BC64D1147E9B8EE741B3413DC32"/>
        <w:category>
          <w:name w:val="General"/>
          <w:gallery w:val="placeholder"/>
        </w:category>
        <w:types>
          <w:type w:val="bbPlcHdr"/>
        </w:types>
        <w:behaviors>
          <w:behavior w:val="content"/>
        </w:behaviors>
        <w:guid w:val="{FCB39EB0-6D5C-4092-9B32-25C0D6A7F6FD}"/>
      </w:docPartPr>
      <w:docPartBody>
        <w:p w:rsidR="00B87673" w:rsidRDefault="00A0331F" w:rsidP="00A0331F">
          <w:pPr>
            <w:pStyle w:val="DC158BC64D1147E9B8EE741B3413DC32"/>
          </w:pPr>
          <w:r w:rsidRPr="00CD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1F"/>
    <w:rsid w:val="005F6043"/>
    <w:rsid w:val="00672209"/>
    <w:rsid w:val="00A0331F"/>
    <w:rsid w:val="00B87673"/>
    <w:rsid w:val="00CE7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31F"/>
    <w:rPr>
      <w:color w:val="808080"/>
    </w:rPr>
  </w:style>
  <w:style w:type="paragraph" w:customStyle="1" w:styleId="0BCF55CCAFCD45DF87D03409DE8378EE">
    <w:name w:val="0BCF55CCAFCD45DF87D03409DE8378EE"/>
    <w:rsid w:val="00A0331F"/>
  </w:style>
  <w:style w:type="paragraph" w:customStyle="1" w:styleId="505ECB425274492381469CCE89062EB8">
    <w:name w:val="505ECB425274492381469CCE89062EB8"/>
    <w:rsid w:val="00A0331F"/>
  </w:style>
  <w:style w:type="paragraph" w:customStyle="1" w:styleId="67BABBE9FD7642F1AF5EA150D2B01623">
    <w:name w:val="67BABBE9FD7642F1AF5EA150D2B01623"/>
    <w:rsid w:val="00A0331F"/>
  </w:style>
  <w:style w:type="paragraph" w:customStyle="1" w:styleId="2C6C79E2A50E4B658304EB121AD094DA">
    <w:name w:val="2C6C79E2A50E4B658304EB121AD094DA"/>
    <w:rsid w:val="00A0331F"/>
  </w:style>
  <w:style w:type="paragraph" w:customStyle="1" w:styleId="C820788248E84354BACF5B09FBEF4431">
    <w:name w:val="C820788248E84354BACF5B09FBEF4431"/>
    <w:rsid w:val="00A0331F"/>
  </w:style>
  <w:style w:type="paragraph" w:customStyle="1" w:styleId="DBDDB333F7154314B713A81602C180DB">
    <w:name w:val="DBDDB333F7154314B713A81602C180DB"/>
    <w:rsid w:val="00A0331F"/>
  </w:style>
  <w:style w:type="paragraph" w:customStyle="1" w:styleId="808BC09595784B0B9E71E7702446F8DC">
    <w:name w:val="808BC09595784B0B9E71E7702446F8DC"/>
    <w:rsid w:val="00A0331F"/>
  </w:style>
  <w:style w:type="paragraph" w:customStyle="1" w:styleId="42910CF516ED4505893B2DE3FE41A73B">
    <w:name w:val="42910CF516ED4505893B2DE3FE41A73B"/>
    <w:rsid w:val="00A0331F"/>
  </w:style>
  <w:style w:type="paragraph" w:customStyle="1" w:styleId="56EB96863BEB4A6A8A3F1A1D5ADCAA75">
    <w:name w:val="56EB96863BEB4A6A8A3F1A1D5ADCAA75"/>
    <w:rsid w:val="00A0331F"/>
  </w:style>
  <w:style w:type="paragraph" w:customStyle="1" w:styleId="F4A53322EBF249FF8ACD200E7D6CECAF">
    <w:name w:val="F4A53322EBF249FF8ACD200E7D6CECAF"/>
    <w:rsid w:val="00A0331F"/>
  </w:style>
  <w:style w:type="paragraph" w:customStyle="1" w:styleId="F29B47755CBC4A858CBED4FE48922A15">
    <w:name w:val="F29B47755CBC4A858CBED4FE48922A15"/>
    <w:rsid w:val="00A0331F"/>
  </w:style>
  <w:style w:type="paragraph" w:customStyle="1" w:styleId="887FEE4CC1C844F99EF0CB2DD31830B9">
    <w:name w:val="887FEE4CC1C844F99EF0CB2DD31830B9"/>
    <w:rsid w:val="00A0331F"/>
  </w:style>
  <w:style w:type="paragraph" w:customStyle="1" w:styleId="7FBF99C0EFD7464991E18B2443DC8340">
    <w:name w:val="7FBF99C0EFD7464991E18B2443DC8340"/>
    <w:rsid w:val="00A0331F"/>
  </w:style>
  <w:style w:type="paragraph" w:customStyle="1" w:styleId="DC4309B6B8A6484BB522764AAD11B6FF">
    <w:name w:val="DC4309B6B8A6484BB522764AAD11B6FF"/>
    <w:rsid w:val="00A0331F"/>
  </w:style>
  <w:style w:type="paragraph" w:customStyle="1" w:styleId="DD08E67C058A4BDFA531E0FF82B755D5">
    <w:name w:val="DD08E67C058A4BDFA531E0FF82B755D5"/>
    <w:rsid w:val="00A0331F"/>
  </w:style>
  <w:style w:type="paragraph" w:customStyle="1" w:styleId="6E153D75D7D9438398A0B27785110D55">
    <w:name w:val="6E153D75D7D9438398A0B27785110D55"/>
    <w:rsid w:val="00A0331F"/>
  </w:style>
  <w:style w:type="paragraph" w:customStyle="1" w:styleId="BE509F389CD74BA989883E940A6603AF">
    <w:name w:val="BE509F389CD74BA989883E940A6603AF"/>
    <w:rsid w:val="00A0331F"/>
  </w:style>
  <w:style w:type="paragraph" w:customStyle="1" w:styleId="1EF61A1BE2334EA58E945A7CAEB0AA45">
    <w:name w:val="1EF61A1BE2334EA58E945A7CAEB0AA45"/>
    <w:rsid w:val="00A0331F"/>
  </w:style>
  <w:style w:type="paragraph" w:customStyle="1" w:styleId="B9D903442CE3479DA311D056A95210D2">
    <w:name w:val="B9D903442CE3479DA311D056A95210D2"/>
    <w:rsid w:val="00A0331F"/>
  </w:style>
  <w:style w:type="paragraph" w:customStyle="1" w:styleId="E4C1218A0850483DB4FF1EFB6CCF4B61">
    <w:name w:val="E4C1218A0850483DB4FF1EFB6CCF4B61"/>
    <w:rsid w:val="00A0331F"/>
  </w:style>
  <w:style w:type="paragraph" w:customStyle="1" w:styleId="035D1CC715AC4853BC1C4E6017EFE289">
    <w:name w:val="035D1CC715AC4853BC1C4E6017EFE289"/>
    <w:rsid w:val="00A0331F"/>
  </w:style>
  <w:style w:type="paragraph" w:customStyle="1" w:styleId="5430C0F0C32C46FBAAB57588FC76F2B8">
    <w:name w:val="5430C0F0C32C46FBAAB57588FC76F2B8"/>
    <w:rsid w:val="00A0331F"/>
  </w:style>
  <w:style w:type="paragraph" w:customStyle="1" w:styleId="DC158BC64D1147E9B8EE741B3413DC32">
    <w:name w:val="DC158BC64D1147E9B8EE741B3413DC32"/>
    <w:rsid w:val="00A03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2.xml><?xml version="1.0" encoding="utf-8"?>
<ds:datastoreItem xmlns:ds="http://schemas.openxmlformats.org/officeDocument/2006/customXml" ds:itemID="{542D8E7B-CD63-43FA-8A37-1FB928EDB5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Reports.dotm</Template>
  <TotalTime>0</TotalTime>
  <Pages>23</Pages>
  <Words>7109</Words>
  <Characters>41365</Characters>
  <Application>Microsoft Office Word</Application>
  <DocSecurity>4</DocSecurity>
  <Lines>2364</Lines>
  <Paragraphs>1706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Grierson (DTF)</dc:creator>
  <cp:lastModifiedBy>Monika Grierson (DTF)</cp:lastModifiedBy>
  <cp:revision>2</cp:revision>
  <cp:lastPrinted>2018-05-14T05:25:00Z</cp:lastPrinted>
  <dcterms:created xsi:type="dcterms:W3CDTF">2022-12-07T06:46:00Z</dcterms:created>
  <dcterms:modified xsi:type="dcterms:W3CDTF">2022-12-07T06:46:00Z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84b43b0e-ca08-41a3-b972-135b918e3541_Enabled">
    <vt:lpwstr>true</vt:lpwstr>
  </property>
  <property fmtid="{D5CDD505-2E9C-101B-9397-08002B2CF9AE}" pid="5" name="MSIP_Label_84b43b0e-ca08-41a3-b972-135b918e3541_SetDate">
    <vt:lpwstr>2022-12-07T06:46:39Z</vt:lpwstr>
  </property>
  <property fmtid="{D5CDD505-2E9C-101B-9397-08002B2CF9AE}" pid="6" name="MSIP_Label_84b43b0e-ca08-41a3-b972-135b918e3541_Method">
    <vt:lpwstr>Privileged</vt:lpwstr>
  </property>
  <property fmtid="{D5CDD505-2E9C-101B-9397-08002B2CF9AE}" pid="7" name="MSIP_Label_84b43b0e-ca08-41a3-b972-135b918e3541_Name">
    <vt:lpwstr>84b43b0e-ca08-41a3-b972-135b918e3541</vt:lpwstr>
  </property>
  <property fmtid="{D5CDD505-2E9C-101B-9397-08002B2CF9AE}" pid="8" name="MSIP_Label_84b43b0e-ca08-41a3-b972-135b918e3541_SiteId">
    <vt:lpwstr>722ea0be-3e1c-4b11-ad6f-9401d6856e24</vt:lpwstr>
  </property>
  <property fmtid="{D5CDD505-2E9C-101B-9397-08002B2CF9AE}" pid="9" name="MSIP_Label_84b43b0e-ca08-41a3-b972-135b918e3541_ActionId">
    <vt:lpwstr>b51d516d-acc6-4e35-85f8-3f0fbb5012b4</vt:lpwstr>
  </property>
  <property fmtid="{D5CDD505-2E9C-101B-9397-08002B2CF9AE}" pid="10" name="MSIP_Label_84b43b0e-ca08-41a3-b972-135b918e3541_ContentBits">
    <vt:lpwstr>2</vt:lpwstr>
  </property>
</Properties>
</file>